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05A6C" w14:textId="77777777" w:rsidR="00C9654C" w:rsidRPr="00C9654C" w:rsidRDefault="00C9654C" w:rsidP="00C9654C">
      <w:pPr>
        <w:spacing w:after="0" w:line="240" w:lineRule="auto"/>
        <w:rPr>
          <w:rFonts w:ascii="Calibri" w:eastAsia="Times New Roman" w:hAnsi="Calibri" w:cs="Calibri"/>
          <w:kern w:val="0"/>
          <w14:ligatures w14:val="none"/>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1610"/>
        <w:gridCol w:w="4352"/>
      </w:tblGrid>
      <w:tr w:rsidR="00C9654C" w:rsidRPr="00C9654C" w14:paraId="2067ADB8" w14:textId="77777777" w:rsidTr="00E114B9">
        <w:tc>
          <w:tcPr>
            <w:tcW w:w="3398" w:type="dxa"/>
            <w:vMerge w:val="restart"/>
            <w:tcBorders>
              <w:top w:val="single" w:sz="4" w:space="0" w:color="auto"/>
              <w:left w:val="single" w:sz="4" w:space="0" w:color="auto"/>
              <w:bottom w:val="single" w:sz="4" w:space="0" w:color="auto"/>
              <w:right w:val="single" w:sz="4" w:space="0" w:color="auto"/>
            </w:tcBorders>
            <w:shd w:val="clear" w:color="auto" w:fill="auto"/>
          </w:tcPr>
          <w:p w14:paraId="65C9D90B" w14:textId="77777777" w:rsidR="00C9654C" w:rsidRPr="00C9654C" w:rsidRDefault="00C9654C" w:rsidP="00C9654C">
            <w:pPr>
              <w:spacing w:after="0" w:line="240" w:lineRule="auto"/>
              <w:ind w:right="-720"/>
              <w:rPr>
                <w:rFonts w:ascii="Calibri" w:eastAsia="Times New Roman" w:hAnsi="Calibri" w:cs="Calibri"/>
                <w:b/>
                <w:bCs/>
                <w:kern w:val="0"/>
                <w14:ligatures w14:val="none"/>
              </w:rPr>
            </w:pPr>
          </w:p>
          <w:p w14:paraId="0B9865EC" w14:textId="77777777" w:rsidR="00C9654C" w:rsidRPr="00C9654C" w:rsidRDefault="00C9654C" w:rsidP="00C9654C">
            <w:pPr>
              <w:spacing w:after="0" w:line="240" w:lineRule="auto"/>
              <w:ind w:right="-720"/>
              <w:rPr>
                <w:rFonts w:ascii="Calibri" w:eastAsia="Times New Roman" w:hAnsi="Calibri" w:cs="Calibri"/>
                <w:b/>
                <w:bCs/>
                <w:kern w:val="0"/>
                <w14:ligatures w14:val="none"/>
              </w:rPr>
            </w:pPr>
          </w:p>
          <w:p w14:paraId="708AC9ED" w14:textId="77777777" w:rsidR="00C9654C" w:rsidRPr="00C9654C" w:rsidRDefault="00C9654C" w:rsidP="00C9654C">
            <w:pPr>
              <w:spacing w:after="0" w:line="240" w:lineRule="auto"/>
              <w:ind w:right="-720"/>
              <w:rPr>
                <w:rFonts w:ascii="Calibri" w:eastAsia="Times New Roman" w:hAnsi="Calibri" w:cs="Calibri"/>
                <w:b/>
                <w:bCs/>
                <w:kern w:val="0"/>
                <w14:ligatures w14:val="none"/>
              </w:rPr>
            </w:pPr>
          </w:p>
          <w:p w14:paraId="177175F9" w14:textId="77777777" w:rsidR="00C9654C" w:rsidRPr="00C9654C" w:rsidRDefault="00C9654C" w:rsidP="00C9654C">
            <w:pPr>
              <w:spacing w:after="0" w:line="240" w:lineRule="auto"/>
              <w:ind w:right="-720"/>
              <w:rPr>
                <w:rFonts w:ascii="Calibri" w:eastAsia="Times New Roman" w:hAnsi="Calibri" w:cs="Calibri"/>
                <w:b/>
                <w:bCs/>
                <w:kern w:val="0"/>
                <w14:ligatures w14:val="none"/>
              </w:rPr>
            </w:pPr>
            <w:r w:rsidRPr="00C9654C">
              <w:rPr>
                <w:rFonts w:ascii="Calibri" w:eastAsia="Times New Roman" w:hAnsi="Calibri" w:cs="Calibri"/>
                <w:b/>
                <w:bCs/>
                <w:kern w:val="0"/>
                <w14:ligatures w14:val="none"/>
              </w:rPr>
              <w:t>City of Virginia</w:t>
            </w:r>
          </w:p>
          <w:p w14:paraId="76C78215" w14:textId="77777777" w:rsidR="00C9654C" w:rsidRPr="00C9654C" w:rsidRDefault="00C9654C" w:rsidP="00C9654C">
            <w:pPr>
              <w:spacing w:after="0" w:line="240" w:lineRule="auto"/>
              <w:ind w:right="-720"/>
              <w:rPr>
                <w:rFonts w:ascii="Calibri" w:eastAsia="Times New Roman" w:hAnsi="Calibri" w:cs="Calibri"/>
                <w:b/>
                <w:bCs/>
                <w:kern w:val="0"/>
                <w14:ligatures w14:val="none"/>
              </w:rPr>
            </w:pPr>
            <w:r w:rsidRPr="00C9654C">
              <w:rPr>
                <w:rFonts w:ascii="Calibri" w:eastAsia="Times New Roman" w:hAnsi="Calibri" w:cs="Calibri"/>
                <w:b/>
                <w:bCs/>
                <w:kern w:val="0"/>
                <w14:ligatures w14:val="none"/>
              </w:rPr>
              <w:t>Police Department</w:t>
            </w:r>
          </w:p>
          <w:p w14:paraId="5ED65B69" w14:textId="77777777" w:rsidR="00C9654C" w:rsidRPr="00C9654C" w:rsidRDefault="00C9654C" w:rsidP="00C9654C">
            <w:pPr>
              <w:spacing w:after="0" w:line="240" w:lineRule="auto"/>
              <w:ind w:right="-720"/>
              <w:rPr>
                <w:rFonts w:ascii="Calibri" w:eastAsia="Times New Roman" w:hAnsi="Calibri" w:cs="Calibri"/>
                <w:b/>
                <w:bCs/>
                <w:kern w:val="0"/>
                <w14:ligatures w14:val="none"/>
              </w:rPr>
            </w:pPr>
            <w:r w:rsidRPr="00C9654C">
              <w:rPr>
                <w:rFonts w:ascii="Calibri" w:eastAsia="Times New Roman" w:hAnsi="Calibri" w:cs="Calibri"/>
                <w:b/>
                <w:bCs/>
                <w:kern w:val="0"/>
                <w14:ligatures w14:val="none"/>
              </w:rPr>
              <w:t>Policy Manual</w:t>
            </w:r>
          </w:p>
        </w:tc>
        <w:tc>
          <w:tcPr>
            <w:tcW w:w="1610" w:type="dxa"/>
            <w:tcBorders>
              <w:left w:val="single" w:sz="4" w:space="0" w:color="auto"/>
            </w:tcBorders>
            <w:shd w:val="clear" w:color="auto" w:fill="auto"/>
          </w:tcPr>
          <w:p w14:paraId="607DA7AE" w14:textId="77777777" w:rsidR="00C9654C" w:rsidRPr="00C9654C" w:rsidRDefault="00C9654C" w:rsidP="00C9654C">
            <w:pPr>
              <w:spacing w:after="0" w:line="240" w:lineRule="auto"/>
              <w:ind w:right="-720"/>
              <w:rPr>
                <w:rFonts w:ascii="Calibri" w:eastAsia="Times New Roman" w:hAnsi="Calibri" w:cs="Calibri"/>
                <w:b/>
                <w:bCs/>
                <w:kern w:val="0"/>
                <w14:ligatures w14:val="none"/>
              </w:rPr>
            </w:pPr>
            <w:r w:rsidRPr="00C9654C">
              <w:rPr>
                <w:rFonts w:ascii="Calibri" w:eastAsia="Times New Roman" w:hAnsi="Calibri" w:cs="Calibri"/>
                <w:b/>
                <w:bCs/>
                <w:kern w:val="0"/>
                <w14:ligatures w14:val="none"/>
              </w:rPr>
              <w:t>Date:</w:t>
            </w:r>
          </w:p>
          <w:p w14:paraId="4F96A490" w14:textId="77777777" w:rsidR="00C9654C" w:rsidRPr="00C9654C" w:rsidRDefault="00C9654C" w:rsidP="00C9654C">
            <w:pPr>
              <w:spacing w:after="0" w:line="240" w:lineRule="auto"/>
              <w:ind w:right="-720"/>
              <w:rPr>
                <w:rFonts w:ascii="Calibri" w:eastAsia="Times New Roman" w:hAnsi="Calibri" w:cs="Calibri"/>
                <w:b/>
                <w:bCs/>
                <w:kern w:val="0"/>
                <w14:ligatures w14:val="none"/>
              </w:rPr>
            </w:pPr>
            <w:r w:rsidRPr="00C9654C">
              <w:rPr>
                <w:rFonts w:ascii="Calibri" w:eastAsia="Times New Roman" w:hAnsi="Calibri" w:cs="Calibri"/>
                <w:b/>
                <w:bCs/>
                <w:kern w:val="0"/>
                <w14:ligatures w14:val="none"/>
              </w:rPr>
              <w:t>12/19/2019</w:t>
            </w:r>
          </w:p>
        </w:tc>
        <w:tc>
          <w:tcPr>
            <w:tcW w:w="4352" w:type="dxa"/>
            <w:shd w:val="clear" w:color="auto" w:fill="auto"/>
          </w:tcPr>
          <w:p w14:paraId="613406CC" w14:textId="77777777" w:rsidR="00C9654C" w:rsidRPr="00C9654C" w:rsidRDefault="00C9654C" w:rsidP="00C9654C">
            <w:pPr>
              <w:spacing w:after="0" w:line="240" w:lineRule="auto"/>
              <w:ind w:right="-720"/>
              <w:rPr>
                <w:rFonts w:ascii="Calibri" w:eastAsia="Times New Roman" w:hAnsi="Calibri" w:cs="Calibri"/>
                <w:b/>
                <w:bCs/>
                <w:kern w:val="0"/>
                <w14:ligatures w14:val="none"/>
              </w:rPr>
            </w:pPr>
            <w:r w:rsidRPr="00C9654C">
              <w:rPr>
                <w:rFonts w:ascii="Calibri" w:eastAsia="Times New Roman" w:hAnsi="Calibri" w:cs="Calibri"/>
                <w:b/>
                <w:bCs/>
                <w:kern w:val="0"/>
                <w14:ligatures w14:val="none"/>
              </w:rPr>
              <w:t>Number</w:t>
            </w:r>
          </w:p>
          <w:p w14:paraId="23F59BD3" w14:textId="77777777" w:rsidR="00C9654C" w:rsidRPr="00C9654C" w:rsidRDefault="00C9654C" w:rsidP="00C9654C">
            <w:pPr>
              <w:spacing w:after="0" w:line="240" w:lineRule="auto"/>
              <w:ind w:right="-720"/>
              <w:jc w:val="center"/>
              <w:rPr>
                <w:rFonts w:ascii="Calibri" w:eastAsia="Times New Roman" w:hAnsi="Calibri" w:cs="Calibri"/>
                <w:b/>
                <w:bCs/>
                <w:kern w:val="0"/>
                <w14:ligatures w14:val="none"/>
              </w:rPr>
            </w:pPr>
            <w:r w:rsidRPr="00C9654C">
              <w:rPr>
                <w:rFonts w:ascii="Calibri" w:eastAsia="Times New Roman" w:hAnsi="Calibri" w:cs="Calibri"/>
                <w:b/>
                <w:bCs/>
                <w:kern w:val="0"/>
                <w14:ligatures w14:val="none"/>
              </w:rPr>
              <w:t>133</w:t>
            </w:r>
          </w:p>
        </w:tc>
      </w:tr>
      <w:tr w:rsidR="00C9654C" w:rsidRPr="00C9654C" w14:paraId="602A44E9" w14:textId="77777777" w:rsidTr="00E114B9">
        <w:tc>
          <w:tcPr>
            <w:tcW w:w="3398" w:type="dxa"/>
            <w:vMerge/>
            <w:tcBorders>
              <w:left w:val="single" w:sz="4" w:space="0" w:color="auto"/>
              <w:bottom w:val="single" w:sz="4" w:space="0" w:color="auto"/>
              <w:right w:val="single" w:sz="4" w:space="0" w:color="auto"/>
            </w:tcBorders>
            <w:shd w:val="clear" w:color="auto" w:fill="auto"/>
          </w:tcPr>
          <w:p w14:paraId="44802AEF" w14:textId="77777777" w:rsidR="00C9654C" w:rsidRPr="00C9654C" w:rsidRDefault="00C9654C" w:rsidP="00C9654C">
            <w:pPr>
              <w:spacing w:after="0" w:line="240" w:lineRule="auto"/>
              <w:ind w:right="-720"/>
              <w:rPr>
                <w:rFonts w:ascii="Calibri" w:eastAsia="Times New Roman" w:hAnsi="Calibri" w:cs="Calibri"/>
                <w:bCs/>
                <w:kern w:val="0"/>
                <w14:ligatures w14:val="none"/>
              </w:rPr>
            </w:pPr>
          </w:p>
        </w:tc>
        <w:tc>
          <w:tcPr>
            <w:tcW w:w="1610" w:type="dxa"/>
            <w:tcBorders>
              <w:left w:val="single" w:sz="4" w:space="0" w:color="auto"/>
            </w:tcBorders>
            <w:shd w:val="clear" w:color="auto" w:fill="auto"/>
          </w:tcPr>
          <w:p w14:paraId="03FBEA6B" w14:textId="77777777" w:rsidR="00C9654C" w:rsidRPr="00C9654C" w:rsidRDefault="00C9654C" w:rsidP="00C9654C">
            <w:pPr>
              <w:spacing w:after="0" w:line="240" w:lineRule="auto"/>
              <w:ind w:right="-720"/>
              <w:rPr>
                <w:rFonts w:ascii="Calibri" w:eastAsia="Times New Roman" w:hAnsi="Calibri" w:cs="Calibri"/>
                <w:b/>
                <w:bCs/>
                <w:kern w:val="0"/>
                <w14:ligatures w14:val="none"/>
              </w:rPr>
            </w:pPr>
            <w:r w:rsidRPr="00C9654C">
              <w:rPr>
                <w:rFonts w:ascii="Calibri" w:eastAsia="Times New Roman" w:hAnsi="Calibri" w:cs="Calibri"/>
                <w:b/>
                <w:bCs/>
                <w:kern w:val="0"/>
                <w14:ligatures w14:val="none"/>
              </w:rPr>
              <w:t>Retention</w:t>
            </w:r>
          </w:p>
        </w:tc>
        <w:tc>
          <w:tcPr>
            <w:tcW w:w="4352" w:type="dxa"/>
            <w:shd w:val="clear" w:color="auto" w:fill="auto"/>
          </w:tcPr>
          <w:p w14:paraId="725CCB4F" w14:textId="77777777" w:rsidR="00C9654C" w:rsidRPr="00C9654C" w:rsidRDefault="00C9654C" w:rsidP="00C9654C">
            <w:pPr>
              <w:spacing w:after="0" w:line="240" w:lineRule="auto"/>
              <w:ind w:right="-720"/>
              <w:rPr>
                <w:rFonts w:ascii="Calibri" w:eastAsia="Times New Roman" w:hAnsi="Calibri" w:cs="Calibri"/>
                <w:b/>
                <w:bCs/>
                <w:kern w:val="0"/>
                <w14:ligatures w14:val="none"/>
              </w:rPr>
            </w:pPr>
            <w:r w:rsidRPr="00C9654C">
              <w:rPr>
                <w:rFonts w:ascii="Calibri" w:eastAsia="Times New Roman" w:hAnsi="Calibri" w:cs="Calibri"/>
                <w:b/>
                <w:bCs/>
                <w:kern w:val="0"/>
                <w14:ligatures w14:val="none"/>
              </w:rPr>
              <w:t>Approval</w:t>
            </w:r>
          </w:p>
          <w:p w14:paraId="6CF077A1" w14:textId="77777777" w:rsidR="00C9654C" w:rsidRPr="00C9654C" w:rsidRDefault="00C9654C" w:rsidP="00C9654C">
            <w:pPr>
              <w:spacing w:after="0" w:line="240" w:lineRule="auto"/>
              <w:ind w:right="-720"/>
              <w:jc w:val="center"/>
              <w:rPr>
                <w:rFonts w:ascii="Calibri" w:eastAsia="Times New Roman" w:hAnsi="Calibri" w:cs="Calibri"/>
                <w:b/>
                <w:bCs/>
                <w:kern w:val="0"/>
                <w14:ligatures w14:val="none"/>
              </w:rPr>
            </w:pPr>
          </w:p>
        </w:tc>
      </w:tr>
      <w:tr w:rsidR="00C9654C" w:rsidRPr="00C9654C" w14:paraId="38B9F13B" w14:textId="77777777" w:rsidTr="00E114B9">
        <w:tc>
          <w:tcPr>
            <w:tcW w:w="3398" w:type="dxa"/>
            <w:vMerge/>
            <w:tcBorders>
              <w:left w:val="single" w:sz="4" w:space="0" w:color="auto"/>
              <w:bottom w:val="single" w:sz="4" w:space="0" w:color="auto"/>
              <w:right w:val="single" w:sz="4" w:space="0" w:color="auto"/>
            </w:tcBorders>
            <w:shd w:val="clear" w:color="auto" w:fill="auto"/>
          </w:tcPr>
          <w:p w14:paraId="50A28E5D" w14:textId="77777777" w:rsidR="00C9654C" w:rsidRPr="00C9654C" w:rsidRDefault="00C9654C" w:rsidP="00C9654C">
            <w:pPr>
              <w:spacing w:after="0" w:line="240" w:lineRule="auto"/>
              <w:ind w:right="-720"/>
              <w:rPr>
                <w:rFonts w:ascii="Calibri" w:eastAsia="Times New Roman" w:hAnsi="Calibri" w:cs="Calibri"/>
                <w:bCs/>
                <w:kern w:val="0"/>
                <w14:ligatures w14:val="none"/>
              </w:rPr>
            </w:pPr>
          </w:p>
        </w:tc>
        <w:tc>
          <w:tcPr>
            <w:tcW w:w="5962" w:type="dxa"/>
            <w:gridSpan w:val="2"/>
            <w:tcBorders>
              <w:left w:val="single" w:sz="4" w:space="0" w:color="auto"/>
            </w:tcBorders>
            <w:shd w:val="clear" w:color="auto" w:fill="auto"/>
          </w:tcPr>
          <w:p w14:paraId="073C58F6" w14:textId="77777777" w:rsidR="00C9654C" w:rsidRPr="00C9654C" w:rsidRDefault="00C9654C" w:rsidP="00C9654C">
            <w:pPr>
              <w:spacing w:after="0" w:line="240" w:lineRule="auto"/>
              <w:ind w:right="-720"/>
              <w:rPr>
                <w:rFonts w:ascii="Calibri" w:eastAsia="Times New Roman" w:hAnsi="Calibri" w:cs="Calibri"/>
                <w:b/>
                <w:bCs/>
                <w:kern w:val="0"/>
                <w14:ligatures w14:val="none"/>
              </w:rPr>
            </w:pPr>
            <w:r w:rsidRPr="00C9654C">
              <w:rPr>
                <w:rFonts w:ascii="Calibri" w:eastAsia="Times New Roman" w:hAnsi="Calibri" w:cs="Calibri"/>
                <w:b/>
                <w:bCs/>
                <w:kern w:val="0"/>
                <w14:ligatures w14:val="none"/>
              </w:rPr>
              <w:t>To:</w:t>
            </w:r>
          </w:p>
          <w:p w14:paraId="312D7A4F" w14:textId="77777777" w:rsidR="00C9654C" w:rsidRPr="00C9654C" w:rsidRDefault="00C9654C" w:rsidP="00C9654C">
            <w:pPr>
              <w:spacing w:after="0" w:line="240" w:lineRule="auto"/>
              <w:ind w:right="-720"/>
              <w:rPr>
                <w:rFonts w:ascii="Calibri" w:eastAsia="Times New Roman" w:hAnsi="Calibri" w:cs="Calibri"/>
                <w:b/>
                <w:bCs/>
                <w:kern w:val="0"/>
                <w14:ligatures w14:val="none"/>
              </w:rPr>
            </w:pPr>
            <w:r w:rsidRPr="00C9654C">
              <w:rPr>
                <w:rFonts w:ascii="Calibri" w:eastAsia="Times New Roman" w:hAnsi="Calibri" w:cs="Calibri"/>
                <w:b/>
                <w:bCs/>
                <w:kern w:val="0"/>
                <w14:ligatures w14:val="none"/>
              </w:rPr>
              <w:t>All Licensed Officers</w:t>
            </w:r>
          </w:p>
        </w:tc>
      </w:tr>
      <w:tr w:rsidR="00C9654C" w:rsidRPr="00C9654C" w14:paraId="6AF3475F" w14:textId="77777777" w:rsidTr="00E114B9">
        <w:tc>
          <w:tcPr>
            <w:tcW w:w="3398" w:type="dxa"/>
            <w:vMerge/>
            <w:tcBorders>
              <w:left w:val="single" w:sz="4" w:space="0" w:color="auto"/>
              <w:bottom w:val="single" w:sz="4" w:space="0" w:color="auto"/>
              <w:right w:val="single" w:sz="4" w:space="0" w:color="auto"/>
            </w:tcBorders>
            <w:shd w:val="clear" w:color="auto" w:fill="auto"/>
          </w:tcPr>
          <w:p w14:paraId="506837AE" w14:textId="77777777" w:rsidR="00C9654C" w:rsidRPr="00C9654C" w:rsidRDefault="00C9654C" w:rsidP="00C9654C">
            <w:pPr>
              <w:spacing w:after="0" w:line="240" w:lineRule="auto"/>
              <w:ind w:right="-720"/>
              <w:rPr>
                <w:rFonts w:ascii="Calibri" w:eastAsia="Times New Roman" w:hAnsi="Calibri" w:cs="Calibri"/>
                <w:bCs/>
                <w:kern w:val="0"/>
                <w14:ligatures w14:val="none"/>
              </w:rPr>
            </w:pPr>
          </w:p>
        </w:tc>
        <w:tc>
          <w:tcPr>
            <w:tcW w:w="5962" w:type="dxa"/>
            <w:gridSpan w:val="2"/>
            <w:tcBorders>
              <w:left w:val="single" w:sz="4" w:space="0" w:color="auto"/>
            </w:tcBorders>
            <w:shd w:val="clear" w:color="auto" w:fill="auto"/>
          </w:tcPr>
          <w:p w14:paraId="492CE07B" w14:textId="77777777" w:rsidR="00C9654C" w:rsidRPr="00C9654C" w:rsidRDefault="00C9654C" w:rsidP="00C9654C">
            <w:pPr>
              <w:spacing w:after="0" w:line="240" w:lineRule="auto"/>
              <w:ind w:right="-720"/>
              <w:rPr>
                <w:rFonts w:ascii="Calibri" w:eastAsia="Times New Roman" w:hAnsi="Calibri" w:cs="Calibri"/>
                <w:b/>
                <w:bCs/>
                <w:kern w:val="0"/>
                <w14:ligatures w14:val="none"/>
              </w:rPr>
            </w:pPr>
            <w:r w:rsidRPr="00C9654C">
              <w:rPr>
                <w:rFonts w:ascii="Calibri" w:eastAsia="Times New Roman" w:hAnsi="Calibri" w:cs="Calibri"/>
                <w:b/>
                <w:bCs/>
                <w:kern w:val="0"/>
                <w14:ligatures w14:val="none"/>
              </w:rPr>
              <w:t xml:space="preserve">Subject:  </w:t>
            </w:r>
          </w:p>
          <w:p w14:paraId="59ACB975" w14:textId="77777777" w:rsidR="00C9654C" w:rsidRPr="00C9654C" w:rsidRDefault="00C9654C" w:rsidP="00C9654C">
            <w:pPr>
              <w:spacing w:after="0" w:line="240" w:lineRule="auto"/>
              <w:ind w:right="-720"/>
              <w:jc w:val="center"/>
              <w:rPr>
                <w:rFonts w:ascii="Calibri" w:eastAsia="Times New Roman" w:hAnsi="Calibri" w:cs="Calibri"/>
                <w:b/>
                <w:bCs/>
                <w:kern w:val="0"/>
                <w14:ligatures w14:val="none"/>
              </w:rPr>
            </w:pPr>
            <w:r w:rsidRPr="00C9654C">
              <w:rPr>
                <w:rFonts w:ascii="Calibri" w:eastAsia="Times New Roman" w:hAnsi="Calibri" w:cs="Calibri"/>
                <w:b/>
                <w:bCs/>
                <w:kern w:val="0"/>
                <w14:ligatures w14:val="none"/>
              </w:rPr>
              <w:t xml:space="preserve">Use of Department </w:t>
            </w:r>
          </w:p>
          <w:p w14:paraId="52539120" w14:textId="77777777" w:rsidR="00C9654C" w:rsidRPr="00C9654C" w:rsidRDefault="00C9654C" w:rsidP="00C9654C">
            <w:pPr>
              <w:spacing w:after="0" w:line="240" w:lineRule="auto"/>
              <w:ind w:right="-720"/>
              <w:jc w:val="center"/>
              <w:rPr>
                <w:rFonts w:ascii="Calibri" w:eastAsia="Times New Roman" w:hAnsi="Calibri" w:cs="Calibri"/>
                <w:b/>
                <w:bCs/>
                <w:kern w:val="0"/>
                <w14:ligatures w14:val="none"/>
              </w:rPr>
            </w:pPr>
            <w:r w:rsidRPr="00C9654C">
              <w:rPr>
                <w:rFonts w:ascii="Calibri" w:eastAsia="Times New Roman" w:hAnsi="Calibri" w:cs="Calibri"/>
                <w:b/>
                <w:bCs/>
                <w:kern w:val="0"/>
                <w14:ligatures w14:val="none"/>
              </w:rPr>
              <w:t>Audio and Video Recording Devices</w:t>
            </w:r>
          </w:p>
        </w:tc>
      </w:tr>
    </w:tbl>
    <w:p w14:paraId="1206040C" w14:textId="77777777" w:rsidR="00C9654C" w:rsidRPr="00C9654C" w:rsidRDefault="00C9654C" w:rsidP="00C9654C">
      <w:pPr>
        <w:widowControl w:val="0"/>
        <w:tabs>
          <w:tab w:val="left" w:pos="-9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Calibri" w:eastAsia="Times New Roman" w:hAnsi="Calibri" w:cs="Calibri"/>
          <w:b/>
          <w:snapToGrid w:val="0"/>
          <w:kern w:val="0"/>
          <w14:ligatures w14:val="none"/>
        </w:rPr>
      </w:pPr>
    </w:p>
    <w:p w14:paraId="0BD5EFA5" w14:textId="77777777" w:rsidR="00C9654C" w:rsidRPr="00C9654C" w:rsidRDefault="00C9654C" w:rsidP="00C9654C">
      <w:pPr>
        <w:spacing w:after="0" w:line="240" w:lineRule="auto"/>
        <w:rPr>
          <w:rFonts w:ascii="Calibri" w:eastAsia="Times New Roman" w:hAnsi="Calibri" w:cs="Calibri"/>
          <w:kern w:val="0"/>
          <w14:ligatures w14:val="none"/>
        </w:rPr>
      </w:pPr>
    </w:p>
    <w:p w14:paraId="295731A8" w14:textId="77777777" w:rsidR="00C9654C" w:rsidRPr="00C9654C" w:rsidRDefault="00C9654C" w:rsidP="00C9654C">
      <w:pPr>
        <w:autoSpaceDE w:val="0"/>
        <w:autoSpaceDN w:val="0"/>
        <w:adjustRightInd w:val="0"/>
        <w:spacing w:after="0" w:line="240" w:lineRule="auto"/>
        <w:rPr>
          <w:rFonts w:ascii="Calibri" w:eastAsia="Calibri" w:hAnsi="Calibri" w:cs="Calibri"/>
          <w:b/>
          <w:bCs/>
          <w:kern w:val="0"/>
          <w14:ligatures w14:val="none"/>
        </w:rPr>
      </w:pPr>
      <w:r w:rsidRPr="00C9654C">
        <w:rPr>
          <w:rFonts w:ascii="Calibri" w:eastAsia="Calibri" w:hAnsi="Calibri" w:cs="Calibri"/>
          <w:b/>
          <w:bCs/>
          <w:kern w:val="0"/>
          <w14:ligatures w14:val="none"/>
        </w:rPr>
        <w:t>Body Worn Cameras</w:t>
      </w:r>
    </w:p>
    <w:p w14:paraId="1118D406" w14:textId="77777777" w:rsidR="00C9654C" w:rsidRPr="00C9654C" w:rsidRDefault="00C9654C" w:rsidP="00C9654C">
      <w:pPr>
        <w:autoSpaceDE w:val="0"/>
        <w:autoSpaceDN w:val="0"/>
        <w:adjustRightInd w:val="0"/>
        <w:spacing w:after="0" w:line="240" w:lineRule="auto"/>
        <w:rPr>
          <w:rFonts w:ascii="Calibri" w:eastAsia="Calibri" w:hAnsi="Calibri" w:cs="Calibri"/>
          <w:b/>
          <w:bCs/>
          <w:kern w:val="0"/>
          <w14:ligatures w14:val="none"/>
        </w:rPr>
      </w:pPr>
    </w:p>
    <w:p w14:paraId="008AA36E" w14:textId="77777777" w:rsidR="00C9654C" w:rsidRPr="00C9654C" w:rsidRDefault="00C9654C" w:rsidP="00C9654C">
      <w:pPr>
        <w:autoSpaceDE w:val="0"/>
        <w:autoSpaceDN w:val="0"/>
        <w:adjustRightInd w:val="0"/>
        <w:spacing w:after="0" w:line="240" w:lineRule="auto"/>
        <w:rPr>
          <w:rFonts w:ascii="Calibri" w:eastAsia="Calibri" w:hAnsi="Calibri" w:cs="Calibri"/>
          <w:b/>
          <w:bCs/>
          <w:kern w:val="0"/>
          <w14:ligatures w14:val="none"/>
        </w:rPr>
      </w:pPr>
      <w:r w:rsidRPr="00C9654C">
        <w:rPr>
          <w:rFonts w:ascii="Calibri" w:eastAsia="Calibri" w:hAnsi="Calibri" w:cs="Calibri"/>
          <w:b/>
          <w:bCs/>
          <w:kern w:val="0"/>
          <w14:ligatures w14:val="none"/>
        </w:rPr>
        <w:t>PURPOSE AND SCOPE</w:t>
      </w:r>
    </w:p>
    <w:p w14:paraId="61AC5DBE"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 xml:space="preserve">The primary purpose of using body-worn cameras (BWC’S) in law enforcement is to capture evidence arising from police-citizen encounters. The Virginia Police Department has equipped uniformed officers with BWC systems to document events </w:t>
      </w:r>
      <w:proofErr w:type="gramStart"/>
      <w:r w:rsidRPr="00C9654C">
        <w:rPr>
          <w:rFonts w:ascii="Calibri" w:eastAsia="Calibri" w:hAnsi="Calibri" w:cs="Calibri"/>
          <w:kern w:val="0"/>
          <w14:ligatures w14:val="none"/>
        </w:rPr>
        <w:t>during the course of</w:t>
      </w:r>
      <w:proofErr w:type="gramEnd"/>
      <w:r w:rsidRPr="00C9654C">
        <w:rPr>
          <w:rFonts w:ascii="Calibri" w:eastAsia="Calibri" w:hAnsi="Calibri" w:cs="Calibri"/>
          <w:kern w:val="0"/>
          <w14:ligatures w14:val="none"/>
        </w:rPr>
        <w:t xml:space="preserve"> their patrol duties. </w:t>
      </w:r>
    </w:p>
    <w:p w14:paraId="2C95375D"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p>
    <w:p w14:paraId="7379BAF5"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Use of recorders is intended to enhance the Department's mission by accurately documenting contacts between officers of the Department and the public. This policy provides guidance on the use and management of the systems and the recorded media.</w:t>
      </w:r>
    </w:p>
    <w:p w14:paraId="2006307B"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p>
    <w:p w14:paraId="287EB2AE" w14:textId="77777777" w:rsidR="00C9654C" w:rsidRPr="00C9654C" w:rsidRDefault="00C9654C" w:rsidP="00C9654C">
      <w:pPr>
        <w:autoSpaceDE w:val="0"/>
        <w:autoSpaceDN w:val="0"/>
        <w:adjustRightInd w:val="0"/>
        <w:spacing w:after="0" w:line="240" w:lineRule="auto"/>
        <w:rPr>
          <w:rFonts w:ascii="Calibri" w:eastAsia="Calibri" w:hAnsi="Calibri" w:cs="Calibri"/>
          <w:b/>
          <w:bCs/>
          <w:kern w:val="0"/>
          <w14:ligatures w14:val="none"/>
        </w:rPr>
      </w:pPr>
      <w:r w:rsidRPr="00C9654C">
        <w:rPr>
          <w:rFonts w:ascii="Calibri" w:eastAsia="Calibri" w:hAnsi="Calibri" w:cs="Calibri"/>
          <w:b/>
          <w:bCs/>
          <w:kern w:val="0"/>
          <w14:ligatures w14:val="none"/>
        </w:rPr>
        <w:t>POLICY</w:t>
      </w:r>
    </w:p>
    <w:p w14:paraId="1F998871" w14:textId="77777777" w:rsidR="00C9654C" w:rsidRPr="00C9654C" w:rsidRDefault="00C9654C" w:rsidP="00C9654C">
      <w:pPr>
        <w:autoSpaceDE w:val="0"/>
        <w:autoSpaceDN w:val="0"/>
        <w:adjustRightInd w:val="0"/>
        <w:spacing w:after="0" w:line="240" w:lineRule="auto"/>
        <w:rPr>
          <w:rFonts w:ascii="Calibri" w:eastAsia="Calibri" w:hAnsi="Calibri" w:cs="Calibri"/>
          <w:bCs/>
          <w:kern w:val="0"/>
          <w14:ligatures w14:val="none"/>
        </w:rPr>
      </w:pPr>
      <w:r w:rsidRPr="00C9654C">
        <w:rPr>
          <w:rFonts w:ascii="Calibri" w:eastAsia="Calibri" w:hAnsi="Calibri" w:cs="Calibri"/>
          <w:bCs/>
          <w:kern w:val="0"/>
          <w14:ligatures w14:val="none"/>
        </w:rPr>
        <w:t>It is the policy of this department to authorize and/or require the use of department issued BWC’S as set forth in this policy as required by Minnesota State Statute 626.8473, subd. 3.</w:t>
      </w:r>
    </w:p>
    <w:p w14:paraId="6014189D"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p>
    <w:p w14:paraId="7E011666"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p>
    <w:p w14:paraId="0AC53F51" w14:textId="77777777" w:rsidR="00C9654C" w:rsidRPr="00C9654C" w:rsidRDefault="00C9654C" w:rsidP="00C9654C">
      <w:pPr>
        <w:autoSpaceDE w:val="0"/>
        <w:autoSpaceDN w:val="0"/>
        <w:adjustRightInd w:val="0"/>
        <w:spacing w:after="0" w:line="240" w:lineRule="auto"/>
        <w:rPr>
          <w:rFonts w:ascii="Calibri" w:eastAsia="Calibri" w:hAnsi="Calibri" w:cs="Calibri"/>
          <w:b/>
          <w:kern w:val="0"/>
          <w14:ligatures w14:val="none"/>
        </w:rPr>
      </w:pPr>
      <w:r w:rsidRPr="00C9654C">
        <w:rPr>
          <w:rFonts w:ascii="Calibri" w:eastAsia="Calibri" w:hAnsi="Calibri" w:cs="Calibri"/>
          <w:b/>
          <w:kern w:val="0"/>
          <w14:ligatures w14:val="none"/>
        </w:rPr>
        <w:t>DEFINITIONS</w:t>
      </w:r>
    </w:p>
    <w:p w14:paraId="4C1ACE6E"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p>
    <w:p w14:paraId="3B6E4128"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 xml:space="preserve">(a) </w:t>
      </w:r>
      <w:r w:rsidRPr="00C9654C">
        <w:rPr>
          <w:rFonts w:ascii="Calibri" w:eastAsia="Calibri" w:hAnsi="Calibri" w:cs="Calibri"/>
          <w:b/>
          <w:bCs/>
          <w:kern w:val="0"/>
          <w14:ligatures w14:val="none"/>
        </w:rPr>
        <w:t xml:space="preserve">Activate </w:t>
      </w:r>
      <w:r w:rsidRPr="00C9654C">
        <w:rPr>
          <w:rFonts w:ascii="Calibri" w:eastAsia="Calibri" w:hAnsi="Calibri" w:cs="Calibri"/>
          <w:kern w:val="0"/>
          <w14:ligatures w14:val="none"/>
        </w:rPr>
        <w:t xml:space="preserve">- Any process that causes the MVR system to transmit or store audio-visual </w:t>
      </w:r>
      <w:r w:rsidRPr="00C9654C">
        <w:rPr>
          <w:rFonts w:ascii="Calibri" w:eastAsia="Calibri" w:hAnsi="Calibri" w:cs="Calibri"/>
          <w:kern w:val="0"/>
          <w14:ligatures w14:val="none"/>
        </w:rPr>
        <w:tab/>
        <w:t>signals.</w:t>
      </w:r>
    </w:p>
    <w:p w14:paraId="0FC6644A"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 xml:space="preserve">(b) </w:t>
      </w:r>
      <w:r w:rsidRPr="00C9654C">
        <w:rPr>
          <w:rFonts w:ascii="Calibri" w:eastAsia="Calibri" w:hAnsi="Calibri" w:cs="Calibri"/>
          <w:b/>
          <w:bCs/>
          <w:kern w:val="0"/>
          <w14:ligatures w14:val="none"/>
        </w:rPr>
        <w:t xml:space="preserve">MGDPA/ Data Practices Act </w:t>
      </w:r>
      <w:r w:rsidRPr="00C9654C">
        <w:rPr>
          <w:rFonts w:ascii="Calibri" w:eastAsia="Calibri" w:hAnsi="Calibri" w:cs="Calibri"/>
          <w:kern w:val="0"/>
          <w14:ligatures w14:val="none"/>
        </w:rPr>
        <w:t xml:space="preserve">– Refers to the Minnesota Government Data Practices </w:t>
      </w:r>
      <w:r w:rsidRPr="00C9654C">
        <w:rPr>
          <w:rFonts w:ascii="Calibri" w:eastAsia="Calibri" w:hAnsi="Calibri" w:cs="Calibri"/>
          <w:kern w:val="0"/>
          <w14:ligatures w14:val="none"/>
        </w:rPr>
        <w:tab/>
        <w:t>Act, Minnesota Statute 13.01.</w:t>
      </w:r>
    </w:p>
    <w:p w14:paraId="49022CAB"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 xml:space="preserve">(c) </w:t>
      </w:r>
      <w:r w:rsidRPr="00C9654C">
        <w:rPr>
          <w:rFonts w:ascii="Calibri" w:eastAsia="Calibri" w:hAnsi="Calibri" w:cs="Calibri"/>
          <w:b/>
          <w:kern w:val="0"/>
          <w14:ligatures w14:val="none"/>
        </w:rPr>
        <w:t xml:space="preserve">PODPA- </w:t>
      </w:r>
      <w:r w:rsidRPr="00C9654C">
        <w:rPr>
          <w:rFonts w:ascii="Calibri" w:eastAsia="Calibri" w:hAnsi="Calibri" w:cs="Calibri"/>
          <w:kern w:val="0"/>
          <w14:ligatures w14:val="none"/>
        </w:rPr>
        <w:t xml:space="preserve">The Peace Officer Discipline Procedures Act, Minnesota Statutes Chapter </w:t>
      </w:r>
      <w:r w:rsidRPr="00C9654C">
        <w:rPr>
          <w:rFonts w:ascii="Calibri" w:eastAsia="Calibri" w:hAnsi="Calibri" w:cs="Calibri"/>
          <w:kern w:val="0"/>
          <w14:ligatures w14:val="none"/>
        </w:rPr>
        <w:tab/>
        <w:t>13.</w:t>
      </w:r>
    </w:p>
    <w:p w14:paraId="73788864"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 xml:space="preserve">(d) </w:t>
      </w:r>
      <w:r w:rsidRPr="00C9654C">
        <w:rPr>
          <w:rFonts w:ascii="Calibri" w:eastAsia="Calibri" w:hAnsi="Calibri" w:cs="Calibri"/>
          <w:b/>
          <w:bCs/>
          <w:kern w:val="0"/>
          <w14:ligatures w14:val="none"/>
        </w:rPr>
        <w:t xml:space="preserve">Body Worn Camera (BWC) </w:t>
      </w:r>
      <w:r w:rsidRPr="00C9654C">
        <w:rPr>
          <w:rFonts w:ascii="Calibri" w:eastAsia="Calibri" w:hAnsi="Calibri" w:cs="Calibri"/>
          <w:kern w:val="0"/>
          <w14:ligatures w14:val="none"/>
        </w:rPr>
        <w:t xml:space="preserve">– Refers to a portable recording system as defined in </w:t>
      </w:r>
      <w:r w:rsidRPr="00C9654C">
        <w:rPr>
          <w:rFonts w:ascii="Calibri" w:eastAsia="Calibri" w:hAnsi="Calibri" w:cs="Calibri"/>
          <w:kern w:val="0"/>
          <w14:ligatures w14:val="none"/>
        </w:rPr>
        <w:tab/>
        <w:t xml:space="preserve">Minnesota Statute 13.825, subd. 1(b)(1) as a device worn by a peace officer that is </w:t>
      </w:r>
      <w:r w:rsidRPr="00C9654C">
        <w:rPr>
          <w:rFonts w:ascii="Calibri" w:eastAsia="Calibri" w:hAnsi="Calibri" w:cs="Calibri"/>
          <w:kern w:val="0"/>
          <w14:ligatures w14:val="none"/>
        </w:rPr>
        <w:tab/>
        <w:t xml:space="preserve">capable of video and audio recording of the officer’s activities and interactions with </w:t>
      </w:r>
      <w:r w:rsidRPr="00C9654C">
        <w:rPr>
          <w:rFonts w:ascii="Calibri" w:eastAsia="Calibri" w:hAnsi="Calibri" w:cs="Calibri"/>
          <w:kern w:val="0"/>
          <w14:ligatures w14:val="none"/>
        </w:rPr>
        <w:tab/>
        <w:t>others or collecting digital multimedia evidence as part of an investigation.</w:t>
      </w:r>
    </w:p>
    <w:p w14:paraId="72155039"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(e)</w:t>
      </w:r>
      <w:r w:rsidRPr="00C9654C">
        <w:rPr>
          <w:rFonts w:ascii="Calibri" w:eastAsia="Calibri" w:hAnsi="Calibri" w:cs="Calibri"/>
          <w:b/>
          <w:bCs/>
          <w:kern w:val="0"/>
          <w14:ligatures w14:val="none"/>
        </w:rPr>
        <w:t xml:space="preserve"> Law Enforcement-related information- </w:t>
      </w:r>
      <w:r w:rsidRPr="00C9654C">
        <w:rPr>
          <w:rFonts w:ascii="Calibri" w:eastAsia="Calibri" w:hAnsi="Calibri" w:cs="Calibri"/>
          <w:bCs/>
          <w:kern w:val="0"/>
          <w14:ligatures w14:val="none"/>
        </w:rPr>
        <w:t xml:space="preserve">Information captured or available for </w:t>
      </w:r>
      <w:r w:rsidRPr="00C9654C">
        <w:rPr>
          <w:rFonts w:ascii="Calibri" w:eastAsia="Calibri" w:hAnsi="Calibri" w:cs="Calibri"/>
          <w:bCs/>
          <w:kern w:val="0"/>
          <w14:ligatures w14:val="none"/>
        </w:rPr>
        <w:tab/>
        <w:t xml:space="preserve">capture using a BWC that has evidentiary value because it documents events with </w:t>
      </w:r>
      <w:r w:rsidRPr="00C9654C">
        <w:rPr>
          <w:rFonts w:ascii="Calibri" w:eastAsia="Calibri" w:hAnsi="Calibri" w:cs="Calibri"/>
          <w:bCs/>
          <w:kern w:val="0"/>
          <w14:ligatures w14:val="none"/>
        </w:rPr>
        <w:tab/>
        <w:t>respect to a stop, arrest, search, citation, or charging decision.</w:t>
      </w:r>
    </w:p>
    <w:p w14:paraId="36B38A20"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lastRenderedPageBreak/>
        <w:tab/>
        <w:t xml:space="preserve">(f) </w:t>
      </w:r>
      <w:r w:rsidRPr="00C9654C">
        <w:rPr>
          <w:rFonts w:ascii="Calibri" w:eastAsia="Calibri" w:hAnsi="Calibri" w:cs="Calibri"/>
          <w:b/>
          <w:kern w:val="0"/>
          <w14:ligatures w14:val="none"/>
        </w:rPr>
        <w:t>Evidentiary Value</w:t>
      </w:r>
      <w:r w:rsidRPr="00C9654C">
        <w:rPr>
          <w:rFonts w:ascii="Calibri" w:eastAsia="Calibri" w:hAnsi="Calibri" w:cs="Calibri"/>
          <w:kern w:val="0"/>
          <w14:ligatures w14:val="none"/>
        </w:rPr>
        <w:t xml:space="preserve">- means that the information may be useful as proof in a criminal </w:t>
      </w:r>
      <w:r w:rsidRPr="00C9654C">
        <w:rPr>
          <w:rFonts w:ascii="Calibri" w:eastAsia="Calibri" w:hAnsi="Calibri" w:cs="Calibri"/>
          <w:kern w:val="0"/>
          <w14:ligatures w14:val="none"/>
        </w:rPr>
        <w:tab/>
        <w:t xml:space="preserve">prosecution, related civil or administrative proceeding, further investigation of an actual </w:t>
      </w:r>
      <w:r w:rsidRPr="00C9654C">
        <w:rPr>
          <w:rFonts w:ascii="Calibri" w:eastAsia="Calibri" w:hAnsi="Calibri" w:cs="Calibri"/>
          <w:kern w:val="0"/>
          <w14:ligatures w14:val="none"/>
        </w:rPr>
        <w:tab/>
        <w:t xml:space="preserve">or suspected criminal act, or in considering an allegation against law enforcement </w:t>
      </w:r>
      <w:r w:rsidRPr="00C9654C">
        <w:rPr>
          <w:rFonts w:ascii="Calibri" w:eastAsia="Calibri" w:hAnsi="Calibri" w:cs="Calibri"/>
          <w:kern w:val="0"/>
          <w14:ligatures w14:val="none"/>
        </w:rPr>
        <w:tab/>
        <w:t xml:space="preserve">department or officer. Note: “Related civil or administrative proceeding” refers, for </w:t>
      </w:r>
      <w:r w:rsidRPr="00C9654C">
        <w:rPr>
          <w:rFonts w:ascii="Calibri" w:eastAsia="Calibri" w:hAnsi="Calibri" w:cs="Calibri"/>
          <w:kern w:val="0"/>
          <w14:ligatures w14:val="none"/>
        </w:rPr>
        <w:tab/>
        <w:t xml:space="preserve">example, to implied consent or forfeiture actions arising from an arrest or prosecution. </w:t>
      </w:r>
      <w:r w:rsidRPr="00C9654C">
        <w:rPr>
          <w:rFonts w:ascii="Calibri" w:eastAsia="Calibri" w:hAnsi="Calibri" w:cs="Calibri"/>
          <w:kern w:val="0"/>
          <w14:ligatures w14:val="none"/>
        </w:rPr>
        <w:tab/>
        <w:t>Nothing in this policy obligates the department to collect or maintain BWC data solely</w:t>
      </w:r>
    </w:p>
    <w:p w14:paraId="20C6CB5D"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 xml:space="preserve">             For use in third-party </w:t>
      </w:r>
      <w:proofErr w:type="spellStart"/>
      <w:r w:rsidRPr="00C9654C">
        <w:rPr>
          <w:rFonts w:ascii="Calibri" w:eastAsia="Calibri" w:hAnsi="Calibri" w:cs="Calibri"/>
          <w:kern w:val="0"/>
          <w14:ligatures w14:val="none"/>
        </w:rPr>
        <w:t>tor</w:t>
      </w:r>
      <w:proofErr w:type="spellEnd"/>
      <w:r w:rsidRPr="00C9654C">
        <w:rPr>
          <w:rFonts w:ascii="Calibri" w:eastAsia="Calibri" w:hAnsi="Calibri" w:cs="Calibri"/>
          <w:kern w:val="0"/>
          <w14:ligatures w14:val="none"/>
        </w:rPr>
        <w:t xml:space="preserve"> litigation.       </w:t>
      </w:r>
    </w:p>
    <w:p w14:paraId="05746B2E"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 xml:space="preserve">(g) </w:t>
      </w:r>
      <w:r w:rsidRPr="00C9654C">
        <w:rPr>
          <w:rFonts w:ascii="Calibri" w:eastAsia="Calibri" w:hAnsi="Calibri" w:cs="Calibri"/>
          <w:b/>
          <w:kern w:val="0"/>
          <w14:ligatures w14:val="none"/>
        </w:rPr>
        <w:t>Records Retention Schedule</w:t>
      </w:r>
      <w:r w:rsidRPr="00C9654C">
        <w:rPr>
          <w:rFonts w:ascii="Calibri" w:eastAsia="Calibri" w:hAnsi="Calibri" w:cs="Calibri"/>
          <w:kern w:val="0"/>
          <w14:ligatures w14:val="none"/>
        </w:rPr>
        <w:t xml:space="preserve">- refers to the General Records Retention Schedule </w:t>
      </w:r>
      <w:r w:rsidRPr="00C9654C">
        <w:rPr>
          <w:rFonts w:ascii="Calibri" w:eastAsia="Calibri" w:hAnsi="Calibri" w:cs="Calibri"/>
          <w:kern w:val="0"/>
          <w14:ligatures w14:val="none"/>
        </w:rPr>
        <w:tab/>
        <w:t>for City of Virginia.</w:t>
      </w:r>
    </w:p>
    <w:p w14:paraId="5E40869F"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 xml:space="preserve">(h) </w:t>
      </w:r>
      <w:r w:rsidRPr="00C9654C">
        <w:rPr>
          <w:rFonts w:ascii="Calibri" w:eastAsia="Calibri" w:hAnsi="Calibri" w:cs="Calibri"/>
          <w:b/>
          <w:kern w:val="0"/>
          <w14:ligatures w14:val="none"/>
        </w:rPr>
        <w:t xml:space="preserve">Incidental citizen contact- </w:t>
      </w:r>
      <w:r w:rsidRPr="00C9654C">
        <w:rPr>
          <w:rFonts w:ascii="Calibri" w:eastAsia="Calibri" w:hAnsi="Calibri" w:cs="Calibri"/>
          <w:kern w:val="0"/>
          <w14:ligatures w14:val="none"/>
        </w:rPr>
        <w:t xml:space="preserve">means an informal encounter with a citizen that is not </w:t>
      </w:r>
      <w:r w:rsidRPr="00C9654C">
        <w:rPr>
          <w:rFonts w:ascii="Calibri" w:eastAsia="Calibri" w:hAnsi="Calibri" w:cs="Calibri"/>
          <w:kern w:val="0"/>
          <w14:ligatures w14:val="none"/>
        </w:rPr>
        <w:tab/>
        <w:t xml:space="preserve">and does not become law enforcement-related or adversarial, and a recording of the </w:t>
      </w:r>
      <w:r w:rsidRPr="00C9654C">
        <w:rPr>
          <w:rFonts w:ascii="Calibri" w:eastAsia="Calibri" w:hAnsi="Calibri" w:cs="Calibri"/>
          <w:kern w:val="0"/>
          <w14:ligatures w14:val="none"/>
        </w:rPr>
        <w:tab/>
        <w:t>event would not yield information relevant to an ongoing investigation. Example</w:t>
      </w:r>
      <w:proofErr w:type="gramStart"/>
      <w:r w:rsidRPr="00C9654C">
        <w:rPr>
          <w:rFonts w:ascii="Calibri" w:eastAsia="Calibri" w:hAnsi="Calibri" w:cs="Calibri"/>
          <w:kern w:val="0"/>
          <w14:ligatures w14:val="none"/>
        </w:rPr>
        <w:t xml:space="preserve">: </w:t>
      </w:r>
      <w:r w:rsidRPr="00C9654C">
        <w:rPr>
          <w:rFonts w:ascii="Calibri" w:eastAsia="Calibri" w:hAnsi="Calibri" w:cs="Calibri"/>
          <w:kern w:val="0"/>
          <w14:ligatures w14:val="none"/>
        </w:rPr>
        <w:tab/>
        <w:t>assisting</w:t>
      </w:r>
      <w:proofErr w:type="gramEnd"/>
      <w:r w:rsidRPr="00C9654C">
        <w:rPr>
          <w:rFonts w:ascii="Calibri" w:eastAsia="Calibri" w:hAnsi="Calibri" w:cs="Calibri"/>
          <w:kern w:val="0"/>
          <w14:ligatures w14:val="none"/>
        </w:rPr>
        <w:t xml:space="preserve"> a motorist.</w:t>
      </w:r>
    </w:p>
    <w:p w14:paraId="6C796377" w14:textId="77777777" w:rsidR="00C9654C" w:rsidRPr="00C9654C" w:rsidRDefault="00C9654C" w:rsidP="00C9654C">
      <w:pPr>
        <w:autoSpaceDE w:val="0"/>
        <w:autoSpaceDN w:val="0"/>
        <w:adjustRightInd w:val="0"/>
        <w:spacing w:after="0" w:line="240" w:lineRule="auto"/>
        <w:ind w:left="720"/>
        <w:rPr>
          <w:rFonts w:ascii="Calibri" w:eastAsia="Calibri" w:hAnsi="Calibri" w:cs="Calibri"/>
          <w:kern w:val="0"/>
          <w14:ligatures w14:val="none"/>
        </w:rPr>
      </w:pPr>
      <w:r w:rsidRPr="00C9654C">
        <w:rPr>
          <w:rFonts w:ascii="Calibri" w:eastAsia="Calibri" w:hAnsi="Calibri" w:cs="Calibri"/>
          <w:kern w:val="0"/>
          <w14:ligatures w14:val="none"/>
        </w:rPr>
        <w:t>(</w:t>
      </w:r>
      <w:proofErr w:type="spellStart"/>
      <w:r w:rsidRPr="00C9654C">
        <w:rPr>
          <w:rFonts w:ascii="Calibri" w:eastAsia="Calibri" w:hAnsi="Calibri" w:cs="Calibri"/>
          <w:kern w:val="0"/>
          <w14:ligatures w14:val="none"/>
        </w:rPr>
        <w:t>i</w:t>
      </w:r>
      <w:proofErr w:type="spellEnd"/>
      <w:r w:rsidRPr="00C9654C">
        <w:rPr>
          <w:rFonts w:ascii="Calibri" w:eastAsia="Calibri" w:hAnsi="Calibri" w:cs="Calibri"/>
          <w:kern w:val="0"/>
          <w14:ligatures w14:val="none"/>
        </w:rPr>
        <w:t xml:space="preserve">) </w:t>
      </w:r>
      <w:r w:rsidRPr="00C9654C">
        <w:rPr>
          <w:rFonts w:ascii="Calibri" w:eastAsia="Calibri" w:hAnsi="Calibri" w:cs="Calibri"/>
          <w:b/>
          <w:kern w:val="0"/>
          <w14:ligatures w14:val="none"/>
        </w:rPr>
        <w:t xml:space="preserve">Adversarial- </w:t>
      </w:r>
      <w:r w:rsidRPr="00C9654C">
        <w:rPr>
          <w:rFonts w:ascii="Calibri" w:eastAsia="Calibri" w:hAnsi="Calibri" w:cs="Calibri"/>
          <w:kern w:val="0"/>
          <w14:ligatures w14:val="none"/>
        </w:rPr>
        <w:t xml:space="preserve">means a law enforcement encounter with a person that becomes confrontational, during which at least one person expresses anger, resentment, or hostility towards the other, or at least one person directs toward the other verbal conduct consisting of arguing, threatening, challenging, swearing, yelling, or shouting. </w:t>
      </w:r>
      <w:proofErr w:type="gramStart"/>
      <w:r w:rsidRPr="00C9654C">
        <w:rPr>
          <w:rFonts w:ascii="Calibri" w:eastAsia="Calibri" w:hAnsi="Calibri" w:cs="Calibri"/>
          <w:kern w:val="0"/>
          <w14:ligatures w14:val="none"/>
        </w:rPr>
        <w:t>Encounter</w:t>
      </w:r>
      <w:proofErr w:type="gramEnd"/>
      <w:r w:rsidRPr="00C9654C">
        <w:rPr>
          <w:rFonts w:ascii="Calibri" w:eastAsia="Calibri" w:hAnsi="Calibri" w:cs="Calibri"/>
          <w:kern w:val="0"/>
          <w14:ligatures w14:val="none"/>
        </w:rPr>
        <w:t xml:space="preserve"> in which a citizen demands to be recorded or initiates recording on his or her own are deemed adversarial.</w:t>
      </w:r>
    </w:p>
    <w:p w14:paraId="07E9C70B"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 xml:space="preserve">(j) </w:t>
      </w:r>
      <w:r w:rsidRPr="00C9654C">
        <w:rPr>
          <w:rFonts w:ascii="Calibri" w:eastAsia="Calibri" w:hAnsi="Calibri" w:cs="Calibri"/>
          <w:b/>
          <w:kern w:val="0"/>
          <w14:ligatures w14:val="none"/>
        </w:rPr>
        <w:t xml:space="preserve">Unintentionally recorded footage- </w:t>
      </w:r>
      <w:r w:rsidRPr="00C9654C">
        <w:rPr>
          <w:rFonts w:ascii="Calibri" w:eastAsia="Calibri" w:hAnsi="Calibri" w:cs="Calibri"/>
          <w:kern w:val="0"/>
          <w14:ligatures w14:val="none"/>
        </w:rPr>
        <w:t xml:space="preserve">is a video recording that results from an officer’s </w:t>
      </w:r>
      <w:r w:rsidRPr="00C9654C">
        <w:rPr>
          <w:rFonts w:ascii="Calibri" w:eastAsia="Calibri" w:hAnsi="Calibri" w:cs="Calibri"/>
          <w:kern w:val="0"/>
          <w14:ligatures w14:val="none"/>
        </w:rPr>
        <w:tab/>
        <w:t xml:space="preserve">inadvertence or neglect in operating the officer’s BWC, provided that no portion of the </w:t>
      </w:r>
      <w:r w:rsidRPr="00C9654C">
        <w:rPr>
          <w:rFonts w:ascii="Calibri" w:eastAsia="Calibri" w:hAnsi="Calibri" w:cs="Calibri"/>
          <w:kern w:val="0"/>
          <w14:ligatures w14:val="none"/>
        </w:rPr>
        <w:tab/>
        <w:t xml:space="preserve">resulting recording has evidentiary or administrative value. Example: Recordings in a </w:t>
      </w:r>
      <w:r w:rsidRPr="00C9654C">
        <w:rPr>
          <w:rFonts w:ascii="Calibri" w:eastAsia="Calibri" w:hAnsi="Calibri" w:cs="Calibri"/>
          <w:kern w:val="0"/>
          <w14:ligatures w14:val="none"/>
        </w:rPr>
        <w:tab/>
        <w:t>restroom or a personal conversation not expected to be recorded.</w:t>
      </w:r>
    </w:p>
    <w:p w14:paraId="2E859962" w14:textId="77777777" w:rsidR="00C9654C" w:rsidRPr="00C9654C" w:rsidRDefault="00C9654C" w:rsidP="00C9654C">
      <w:pPr>
        <w:autoSpaceDE w:val="0"/>
        <w:autoSpaceDN w:val="0"/>
        <w:adjustRightInd w:val="0"/>
        <w:spacing w:after="0" w:line="240" w:lineRule="auto"/>
        <w:ind w:left="720"/>
        <w:rPr>
          <w:rFonts w:ascii="Calibri" w:eastAsia="Calibri" w:hAnsi="Calibri" w:cs="Calibri"/>
          <w:kern w:val="0"/>
          <w14:ligatures w14:val="none"/>
        </w:rPr>
      </w:pPr>
      <w:r w:rsidRPr="00C9654C">
        <w:rPr>
          <w:rFonts w:ascii="Calibri" w:eastAsia="Calibri" w:hAnsi="Calibri" w:cs="Calibri"/>
          <w:kern w:val="0"/>
          <w14:ligatures w14:val="none"/>
        </w:rPr>
        <w:t xml:space="preserve">(k) </w:t>
      </w:r>
      <w:r w:rsidRPr="00C9654C">
        <w:rPr>
          <w:rFonts w:ascii="Calibri" w:eastAsia="Calibri" w:hAnsi="Calibri" w:cs="Calibri"/>
          <w:b/>
          <w:bCs/>
          <w:kern w:val="0"/>
          <w14:ligatures w14:val="none"/>
        </w:rPr>
        <w:t xml:space="preserve">Record-After-The-Fact Function- </w:t>
      </w:r>
      <w:r w:rsidRPr="00C9654C">
        <w:rPr>
          <w:rFonts w:ascii="Calibri" w:eastAsia="Calibri" w:hAnsi="Calibri" w:cs="Calibri"/>
          <w:kern w:val="0"/>
          <w14:ligatures w14:val="none"/>
        </w:rPr>
        <w:t xml:space="preserve">Body Camera and MVR events that are captured while the unit is inactive, or if the officer failed to activate the record mode. After- the- fact recordings have a limited time (0-16 hours) they are saved or stored on the device before they are automatically re-written over by the device. </w:t>
      </w:r>
    </w:p>
    <w:p w14:paraId="565A1AC5" w14:textId="77777777" w:rsidR="00C9654C" w:rsidRPr="00C9654C" w:rsidRDefault="00C9654C" w:rsidP="00C9654C">
      <w:pPr>
        <w:autoSpaceDE w:val="0"/>
        <w:autoSpaceDN w:val="0"/>
        <w:adjustRightInd w:val="0"/>
        <w:spacing w:after="0" w:line="240" w:lineRule="auto"/>
        <w:ind w:left="720"/>
        <w:rPr>
          <w:rFonts w:ascii="Calibri" w:eastAsia="Calibri" w:hAnsi="Calibri" w:cs="Calibri"/>
          <w:kern w:val="0"/>
          <w14:ligatures w14:val="none"/>
        </w:rPr>
      </w:pPr>
      <w:r w:rsidRPr="00C9654C">
        <w:rPr>
          <w:rFonts w:ascii="Calibri" w:eastAsia="Calibri" w:hAnsi="Calibri" w:cs="Calibri"/>
          <w:kern w:val="0"/>
          <w14:ligatures w14:val="none"/>
        </w:rPr>
        <w:t xml:space="preserve">(l) </w:t>
      </w:r>
      <w:r w:rsidRPr="00C9654C">
        <w:rPr>
          <w:rFonts w:ascii="Calibri" w:eastAsia="Calibri" w:hAnsi="Calibri" w:cs="Calibri"/>
          <w:b/>
          <w:kern w:val="0"/>
          <w14:ligatures w14:val="none"/>
        </w:rPr>
        <w:t xml:space="preserve">Official duties/capacity- </w:t>
      </w:r>
      <w:r w:rsidRPr="00C9654C">
        <w:rPr>
          <w:rFonts w:ascii="Calibri" w:eastAsia="Calibri" w:hAnsi="Calibri" w:cs="Calibri"/>
          <w:kern w:val="0"/>
          <w14:ligatures w14:val="none"/>
        </w:rPr>
        <w:t>for the purposes of this policy, means that the officer is on duty and/or performing authorized law enforcement services on behalf of this department or while in uniform.</w:t>
      </w:r>
    </w:p>
    <w:p w14:paraId="59C1CD0F"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 xml:space="preserve">(m) </w:t>
      </w:r>
      <w:r w:rsidRPr="00C9654C">
        <w:rPr>
          <w:rFonts w:ascii="Calibri" w:eastAsia="Calibri" w:hAnsi="Calibri" w:cs="Calibri"/>
          <w:b/>
          <w:kern w:val="0"/>
          <w14:ligatures w14:val="none"/>
        </w:rPr>
        <w:t xml:space="preserve">BWC Administrator- </w:t>
      </w:r>
      <w:r w:rsidRPr="00C9654C">
        <w:rPr>
          <w:rFonts w:ascii="Calibri" w:eastAsia="Calibri" w:hAnsi="Calibri" w:cs="Calibri"/>
          <w:kern w:val="0"/>
          <w14:ligatures w14:val="none"/>
        </w:rPr>
        <w:t xml:space="preserve">A designee who assigns, tracks, and maintains BWC </w:t>
      </w:r>
      <w:r w:rsidRPr="00C9654C">
        <w:rPr>
          <w:rFonts w:ascii="Calibri" w:eastAsia="Calibri" w:hAnsi="Calibri" w:cs="Calibri"/>
          <w:kern w:val="0"/>
          <w14:ligatures w14:val="none"/>
        </w:rPr>
        <w:tab/>
        <w:t xml:space="preserve">equipment, </w:t>
      </w:r>
      <w:proofErr w:type="gramStart"/>
      <w:r w:rsidRPr="00C9654C">
        <w:rPr>
          <w:rFonts w:ascii="Calibri" w:eastAsia="Calibri" w:hAnsi="Calibri" w:cs="Calibri"/>
          <w:kern w:val="0"/>
          <w14:ligatures w14:val="none"/>
        </w:rPr>
        <w:t>oversees</w:t>
      </w:r>
      <w:proofErr w:type="gramEnd"/>
      <w:r w:rsidRPr="00C9654C">
        <w:rPr>
          <w:rFonts w:ascii="Calibri" w:eastAsia="Calibri" w:hAnsi="Calibri" w:cs="Calibri"/>
          <w:kern w:val="0"/>
          <w14:ligatures w14:val="none"/>
        </w:rPr>
        <w:t xml:space="preserve"> needed repairs or replacement equipment through the vendor</w:t>
      </w:r>
      <w:proofErr w:type="gramStart"/>
      <w:r w:rsidRPr="00C9654C">
        <w:rPr>
          <w:rFonts w:ascii="Calibri" w:eastAsia="Calibri" w:hAnsi="Calibri" w:cs="Calibri"/>
          <w:kern w:val="0"/>
          <w14:ligatures w14:val="none"/>
        </w:rPr>
        <w:t xml:space="preserve">, </w:t>
      </w:r>
      <w:r w:rsidRPr="00C9654C">
        <w:rPr>
          <w:rFonts w:ascii="Calibri" w:eastAsia="Calibri" w:hAnsi="Calibri" w:cs="Calibri"/>
          <w:kern w:val="0"/>
          <w14:ligatures w14:val="none"/>
        </w:rPr>
        <w:tab/>
        <w:t>controls</w:t>
      </w:r>
      <w:proofErr w:type="gramEnd"/>
      <w:r w:rsidRPr="00C9654C">
        <w:rPr>
          <w:rFonts w:ascii="Calibri" w:eastAsia="Calibri" w:hAnsi="Calibri" w:cs="Calibri"/>
          <w:kern w:val="0"/>
          <w14:ligatures w14:val="none"/>
        </w:rPr>
        <w:t xml:space="preserve"> user rights and access, and acts as a liaison with the vendor.</w:t>
      </w:r>
    </w:p>
    <w:p w14:paraId="7AE49BF3"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 xml:space="preserve">duplicating methods, storage and retrieval methods and procedures, and who possess a </w:t>
      </w:r>
      <w:r w:rsidRPr="00C9654C">
        <w:rPr>
          <w:rFonts w:ascii="Calibri" w:eastAsia="Calibri" w:hAnsi="Calibri" w:cs="Calibri"/>
          <w:kern w:val="0"/>
          <w14:ligatures w14:val="none"/>
        </w:rPr>
        <w:tab/>
        <w:t>working knowledge of video forensics and evidentiary procedures.</w:t>
      </w:r>
    </w:p>
    <w:p w14:paraId="2F3FC1DF" w14:textId="77777777" w:rsidR="00C9654C" w:rsidRPr="00C9654C" w:rsidRDefault="00C9654C" w:rsidP="00C9654C">
      <w:pPr>
        <w:autoSpaceDE w:val="0"/>
        <w:autoSpaceDN w:val="0"/>
        <w:adjustRightInd w:val="0"/>
        <w:spacing w:after="0" w:line="240" w:lineRule="auto"/>
        <w:rPr>
          <w:rFonts w:ascii="Calibri" w:eastAsia="Calibri" w:hAnsi="Calibri" w:cs="Calibri"/>
          <w:b/>
          <w:bCs/>
          <w:kern w:val="0"/>
          <w14:ligatures w14:val="none"/>
        </w:rPr>
      </w:pPr>
    </w:p>
    <w:p w14:paraId="3BFD66F2" w14:textId="77777777" w:rsidR="00C9654C" w:rsidRPr="00C9654C" w:rsidRDefault="00C9654C" w:rsidP="00C9654C">
      <w:pPr>
        <w:autoSpaceDE w:val="0"/>
        <w:autoSpaceDN w:val="0"/>
        <w:adjustRightInd w:val="0"/>
        <w:spacing w:after="0" w:line="240" w:lineRule="auto"/>
        <w:rPr>
          <w:rFonts w:ascii="Calibri" w:eastAsia="Calibri" w:hAnsi="Calibri" w:cs="Calibri"/>
          <w:b/>
          <w:kern w:val="0"/>
          <w14:ligatures w14:val="none"/>
        </w:rPr>
      </w:pPr>
      <w:r w:rsidRPr="00C9654C">
        <w:rPr>
          <w:rFonts w:ascii="Calibri" w:eastAsia="Calibri" w:hAnsi="Calibri" w:cs="Calibri"/>
          <w:b/>
          <w:kern w:val="0"/>
          <w14:ligatures w14:val="none"/>
        </w:rPr>
        <w:t>OBJECTIVES</w:t>
      </w:r>
    </w:p>
    <w:p w14:paraId="03633114"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The Virginia Police Department has adopted the use of BWCs to accomplish the following objectives:</w:t>
      </w:r>
    </w:p>
    <w:p w14:paraId="0F5E739B"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p>
    <w:p w14:paraId="3585C2A6"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(a) To enhance officer safety.</w:t>
      </w:r>
    </w:p>
    <w:p w14:paraId="67891CC4"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 xml:space="preserve">(b) To document statements and events </w:t>
      </w:r>
      <w:proofErr w:type="gramStart"/>
      <w:r w:rsidRPr="00C9654C">
        <w:rPr>
          <w:rFonts w:ascii="Calibri" w:eastAsia="Calibri" w:hAnsi="Calibri" w:cs="Calibri"/>
          <w:kern w:val="0"/>
          <w14:ligatures w14:val="none"/>
        </w:rPr>
        <w:t>during the course of</w:t>
      </w:r>
      <w:proofErr w:type="gramEnd"/>
      <w:r w:rsidRPr="00C9654C">
        <w:rPr>
          <w:rFonts w:ascii="Calibri" w:eastAsia="Calibri" w:hAnsi="Calibri" w:cs="Calibri"/>
          <w:kern w:val="0"/>
          <w14:ligatures w14:val="none"/>
        </w:rPr>
        <w:t xml:space="preserve"> incidents. </w:t>
      </w:r>
    </w:p>
    <w:p w14:paraId="12216977"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 xml:space="preserve">(c) To enhance the officer's ability to document and review statements and actions for </w:t>
      </w:r>
      <w:r w:rsidRPr="00C9654C">
        <w:rPr>
          <w:rFonts w:ascii="Calibri" w:eastAsia="Calibri" w:hAnsi="Calibri" w:cs="Calibri"/>
          <w:kern w:val="0"/>
          <w14:ligatures w14:val="none"/>
        </w:rPr>
        <w:tab/>
        <w:t>both internal reporting requirements and for courtroom preparation/presentation.</w:t>
      </w:r>
    </w:p>
    <w:p w14:paraId="26D7C10A"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lastRenderedPageBreak/>
        <w:tab/>
        <w:t>(d) To preserve audio and visual information for use in current and future investigations.</w:t>
      </w:r>
    </w:p>
    <w:p w14:paraId="3E15690F"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 xml:space="preserve">(e) To provide a tool for self-critique and field evaluation during </w:t>
      </w:r>
      <w:proofErr w:type="gramStart"/>
      <w:r w:rsidRPr="00C9654C">
        <w:rPr>
          <w:rFonts w:ascii="Calibri" w:eastAsia="Calibri" w:hAnsi="Calibri" w:cs="Calibri"/>
          <w:kern w:val="0"/>
          <w14:ligatures w14:val="none"/>
        </w:rPr>
        <w:t>officer</w:t>
      </w:r>
      <w:proofErr w:type="gramEnd"/>
      <w:r w:rsidRPr="00C9654C">
        <w:rPr>
          <w:rFonts w:ascii="Calibri" w:eastAsia="Calibri" w:hAnsi="Calibri" w:cs="Calibri"/>
          <w:kern w:val="0"/>
          <w14:ligatures w14:val="none"/>
        </w:rPr>
        <w:t xml:space="preserve"> training.</w:t>
      </w:r>
    </w:p>
    <w:p w14:paraId="566C48C7"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(f) To enhance the public trust by preserving factual representations of officer-</w:t>
      </w:r>
      <w:proofErr w:type="gramStart"/>
      <w:r w:rsidRPr="00C9654C">
        <w:rPr>
          <w:rFonts w:ascii="Calibri" w:eastAsia="Calibri" w:hAnsi="Calibri" w:cs="Calibri"/>
          <w:kern w:val="0"/>
          <w14:ligatures w14:val="none"/>
        </w:rPr>
        <w:t>citizen</w:t>
      </w:r>
      <w:proofErr w:type="gramEnd"/>
    </w:p>
    <w:p w14:paraId="1330DC74"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interactions in the form of audio-video recordings.</w:t>
      </w:r>
    </w:p>
    <w:p w14:paraId="5485FFAB"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 xml:space="preserve">(g) To assist with the defense of civil actions against law enforcement officers and the </w:t>
      </w:r>
      <w:r w:rsidRPr="00C9654C">
        <w:rPr>
          <w:rFonts w:ascii="Calibri" w:eastAsia="Calibri" w:hAnsi="Calibri" w:cs="Calibri"/>
          <w:kern w:val="0"/>
          <w14:ligatures w14:val="none"/>
        </w:rPr>
        <w:tab/>
        <w:t>City of Virginia.</w:t>
      </w:r>
    </w:p>
    <w:p w14:paraId="33AE1F6F"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(h) To assist with the training and evaluation of officers.</w:t>
      </w:r>
    </w:p>
    <w:p w14:paraId="39F8B6C6" w14:textId="77777777" w:rsidR="00C9654C" w:rsidRPr="00C9654C" w:rsidRDefault="00C9654C" w:rsidP="00C9654C">
      <w:pPr>
        <w:autoSpaceDE w:val="0"/>
        <w:autoSpaceDN w:val="0"/>
        <w:adjustRightInd w:val="0"/>
        <w:spacing w:after="0" w:line="240" w:lineRule="auto"/>
        <w:rPr>
          <w:rFonts w:ascii="Calibri" w:eastAsia="Calibri" w:hAnsi="Calibri" w:cs="Calibri"/>
          <w:b/>
          <w:bCs/>
          <w:kern w:val="0"/>
          <w14:ligatures w14:val="none"/>
        </w:rPr>
      </w:pPr>
    </w:p>
    <w:p w14:paraId="15888E6B" w14:textId="77777777" w:rsidR="00C9654C" w:rsidRPr="00C9654C" w:rsidRDefault="00C9654C" w:rsidP="00C9654C">
      <w:pPr>
        <w:autoSpaceDE w:val="0"/>
        <w:autoSpaceDN w:val="0"/>
        <w:adjustRightInd w:val="0"/>
        <w:spacing w:after="0" w:line="240" w:lineRule="auto"/>
        <w:rPr>
          <w:rFonts w:ascii="Calibri" w:eastAsia="Calibri" w:hAnsi="Calibri" w:cs="Calibri"/>
          <w:b/>
          <w:bCs/>
          <w:kern w:val="0"/>
          <w14:ligatures w14:val="none"/>
        </w:rPr>
      </w:pPr>
      <w:r w:rsidRPr="00C9654C">
        <w:rPr>
          <w:rFonts w:ascii="Calibri" w:eastAsia="Calibri" w:hAnsi="Calibri" w:cs="Calibri"/>
          <w:b/>
          <w:bCs/>
          <w:kern w:val="0"/>
          <w14:ligatures w14:val="none"/>
        </w:rPr>
        <w:t>OFFICER RESPONSIBILITIES</w:t>
      </w:r>
    </w:p>
    <w:p w14:paraId="32CC5319"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 xml:space="preserve">Officers will use the BWC, as part of their uniform, wear and activate the BWC </w:t>
      </w:r>
      <w:proofErr w:type="gramStart"/>
      <w:r w:rsidRPr="00C9654C">
        <w:rPr>
          <w:rFonts w:ascii="Calibri" w:eastAsia="Calibri" w:hAnsi="Calibri" w:cs="Calibri"/>
          <w:kern w:val="0"/>
          <w14:ligatures w14:val="none"/>
        </w:rPr>
        <w:t>consistent</w:t>
      </w:r>
      <w:proofErr w:type="gramEnd"/>
      <w:r w:rsidRPr="00C9654C">
        <w:rPr>
          <w:rFonts w:ascii="Calibri" w:eastAsia="Calibri" w:hAnsi="Calibri" w:cs="Calibri"/>
          <w:kern w:val="0"/>
          <w14:ligatures w14:val="none"/>
        </w:rPr>
        <w:t xml:space="preserve"> with this policy. Prior to going into </w:t>
      </w:r>
      <w:proofErr w:type="gramStart"/>
      <w:r w:rsidRPr="00C9654C">
        <w:rPr>
          <w:rFonts w:ascii="Calibri" w:eastAsia="Calibri" w:hAnsi="Calibri" w:cs="Calibri"/>
          <w:kern w:val="0"/>
          <w14:ligatures w14:val="none"/>
        </w:rPr>
        <w:t>service</w:t>
      </w:r>
      <w:proofErr w:type="gramEnd"/>
      <w:r w:rsidRPr="00C9654C">
        <w:rPr>
          <w:rFonts w:ascii="Calibri" w:eastAsia="Calibri" w:hAnsi="Calibri" w:cs="Calibri"/>
          <w:kern w:val="0"/>
          <w14:ligatures w14:val="none"/>
        </w:rPr>
        <w:t xml:space="preserve"> each officer will properly equip him/herself to record audio and video in the field. The BWC system will be worn at or above the mid-line of the waist. The exception is if the officer's BWC system is not functioning and the on-duty supervisor has been notified.</w:t>
      </w:r>
    </w:p>
    <w:p w14:paraId="639CB0B5"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p>
    <w:p w14:paraId="0D340CAA"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At the start of each shift, officers will confirm the BWC system is operational in accordance with</w:t>
      </w:r>
    </w:p>
    <w:p w14:paraId="20D6815E"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manufacturer specifications and department operating procedures and training. During their shift, officers will follow the established policies and procedures for documenting,</w:t>
      </w:r>
    </w:p>
    <w:p w14:paraId="602DC20C"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 xml:space="preserve">categorizing and retaining any recorded media. Any time an officer reasonably believes a recorded contact may be beneficial in a non-criminal matter (e.g., a hostile contact), the officer should promptly notify a supervisor of the existence of the recording. </w:t>
      </w:r>
    </w:p>
    <w:p w14:paraId="567A2A76"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p>
    <w:p w14:paraId="27BBE47C"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Malfunctions, damage, loss, or theft of BWC equipment shall immediately be reported to the on-duty supervisor.</w:t>
      </w:r>
    </w:p>
    <w:p w14:paraId="6E3926EF"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p>
    <w:p w14:paraId="2197A061"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 xml:space="preserve">This provision prohibits officers from using personally owned BWC, or those provided by private entities that may be </w:t>
      </w:r>
      <w:proofErr w:type="gramStart"/>
      <w:r w:rsidRPr="00C9654C">
        <w:rPr>
          <w:rFonts w:ascii="Calibri" w:eastAsia="Calibri" w:hAnsi="Calibri" w:cs="Calibri"/>
          <w:kern w:val="0"/>
          <w14:ligatures w14:val="none"/>
        </w:rPr>
        <w:t>contracting for</w:t>
      </w:r>
      <w:proofErr w:type="gramEnd"/>
      <w:r w:rsidRPr="00C9654C">
        <w:rPr>
          <w:rFonts w:ascii="Calibri" w:eastAsia="Calibri" w:hAnsi="Calibri" w:cs="Calibri"/>
          <w:kern w:val="0"/>
          <w14:ligatures w14:val="none"/>
        </w:rPr>
        <w:t xml:space="preserve"> services, while performing department-authorized law enforcement activities. The use of non-department equipment is inconsistent with the department’s obligation to administer resulting video footage as government data.</w:t>
      </w:r>
    </w:p>
    <w:p w14:paraId="50F05EF6" w14:textId="77777777" w:rsidR="00C9654C" w:rsidRPr="00C9654C" w:rsidRDefault="00C9654C" w:rsidP="00C9654C">
      <w:pPr>
        <w:autoSpaceDE w:val="0"/>
        <w:autoSpaceDN w:val="0"/>
        <w:adjustRightInd w:val="0"/>
        <w:spacing w:after="0" w:line="240" w:lineRule="auto"/>
        <w:rPr>
          <w:rFonts w:ascii="Calibri" w:eastAsia="Calibri" w:hAnsi="Calibri" w:cs="Calibri"/>
          <w:b/>
          <w:bCs/>
          <w:kern w:val="0"/>
          <w14:ligatures w14:val="none"/>
        </w:rPr>
      </w:pPr>
    </w:p>
    <w:p w14:paraId="3077E646" w14:textId="77777777" w:rsidR="00C9654C" w:rsidRPr="00C9654C" w:rsidRDefault="00C9654C" w:rsidP="00C9654C">
      <w:pPr>
        <w:autoSpaceDE w:val="0"/>
        <w:autoSpaceDN w:val="0"/>
        <w:adjustRightInd w:val="0"/>
        <w:spacing w:after="0" w:line="240" w:lineRule="auto"/>
        <w:rPr>
          <w:rFonts w:ascii="Calibri" w:eastAsia="Calibri" w:hAnsi="Calibri" w:cs="Calibri"/>
          <w:b/>
          <w:bCs/>
          <w:kern w:val="0"/>
          <w14:ligatures w14:val="none"/>
        </w:rPr>
      </w:pPr>
      <w:r w:rsidRPr="00C9654C">
        <w:rPr>
          <w:rFonts w:ascii="Calibri" w:eastAsia="Calibri" w:hAnsi="Calibri" w:cs="Calibri"/>
          <w:b/>
          <w:bCs/>
          <w:kern w:val="0"/>
          <w14:ligatures w14:val="none"/>
        </w:rPr>
        <w:t>SUPERVISOR RESPONSIBILITIES</w:t>
      </w:r>
    </w:p>
    <w:p w14:paraId="02C9DC48"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 xml:space="preserve">Supervisors </w:t>
      </w:r>
      <w:proofErr w:type="gramStart"/>
      <w:r w:rsidRPr="00C9654C">
        <w:rPr>
          <w:rFonts w:ascii="Calibri" w:eastAsia="Calibri" w:hAnsi="Calibri" w:cs="Calibri"/>
          <w:kern w:val="0"/>
          <w14:ligatures w14:val="none"/>
        </w:rPr>
        <w:t>shall</w:t>
      </w:r>
      <w:proofErr w:type="gramEnd"/>
      <w:r w:rsidRPr="00C9654C">
        <w:rPr>
          <w:rFonts w:ascii="Calibri" w:eastAsia="Calibri" w:hAnsi="Calibri" w:cs="Calibri"/>
          <w:kern w:val="0"/>
          <w14:ligatures w14:val="none"/>
        </w:rPr>
        <w:t xml:space="preserve"> ensure officers are using their BWC equipment per policy and determine corrective action for non-functioning BWC equipment.</w:t>
      </w:r>
    </w:p>
    <w:p w14:paraId="15146943"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p>
    <w:p w14:paraId="4B16DE2C"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When an incident arises that requires the immediate retrieval of the recorded media (e.g., serious crime scenes, peace officer-involved shootings, department-involved collisions), a supervisor shall respond to the scene and ensure that the BWC is properly uploaded.</w:t>
      </w:r>
    </w:p>
    <w:p w14:paraId="47561C9E" w14:textId="77777777" w:rsidR="00C9654C" w:rsidRPr="00C9654C" w:rsidRDefault="00C9654C" w:rsidP="00C9654C">
      <w:pPr>
        <w:autoSpaceDE w:val="0"/>
        <w:autoSpaceDN w:val="0"/>
        <w:adjustRightInd w:val="0"/>
        <w:spacing w:after="0" w:line="240" w:lineRule="auto"/>
        <w:rPr>
          <w:rFonts w:ascii="Calibri" w:eastAsia="Calibri" w:hAnsi="Calibri" w:cs="Calibri"/>
          <w:b/>
          <w:bCs/>
          <w:kern w:val="0"/>
          <w14:ligatures w14:val="none"/>
        </w:rPr>
      </w:pPr>
    </w:p>
    <w:p w14:paraId="4D94C30C" w14:textId="77777777" w:rsidR="00C9654C" w:rsidRPr="00C9654C" w:rsidRDefault="00C9654C" w:rsidP="00C9654C">
      <w:pPr>
        <w:autoSpaceDE w:val="0"/>
        <w:autoSpaceDN w:val="0"/>
        <w:adjustRightInd w:val="0"/>
        <w:spacing w:after="0" w:line="240" w:lineRule="auto"/>
        <w:rPr>
          <w:rFonts w:ascii="Calibri" w:eastAsia="Calibri" w:hAnsi="Calibri" w:cs="Calibri"/>
          <w:b/>
          <w:bCs/>
          <w:kern w:val="0"/>
          <w14:ligatures w14:val="none"/>
        </w:rPr>
      </w:pPr>
    </w:p>
    <w:p w14:paraId="5F0B818B" w14:textId="77777777" w:rsidR="00C9654C" w:rsidRPr="00C9654C" w:rsidRDefault="00C9654C" w:rsidP="00C9654C">
      <w:pPr>
        <w:autoSpaceDE w:val="0"/>
        <w:autoSpaceDN w:val="0"/>
        <w:adjustRightInd w:val="0"/>
        <w:spacing w:after="0" w:line="240" w:lineRule="auto"/>
        <w:rPr>
          <w:rFonts w:ascii="Calibri" w:eastAsia="Calibri" w:hAnsi="Calibri" w:cs="Calibri"/>
          <w:b/>
          <w:bCs/>
          <w:kern w:val="0"/>
          <w14:ligatures w14:val="none"/>
        </w:rPr>
      </w:pPr>
      <w:r w:rsidRPr="00C9654C">
        <w:rPr>
          <w:rFonts w:ascii="Calibri" w:eastAsia="Calibri" w:hAnsi="Calibri" w:cs="Calibri"/>
          <w:b/>
          <w:bCs/>
          <w:kern w:val="0"/>
          <w14:ligatures w14:val="none"/>
        </w:rPr>
        <w:t>ACTIVATION OF THE BWC AND DOCUMENTATION</w:t>
      </w:r>
    </w:p>
    <w:p w14:paraId="577597B2"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 xml:space="preserve">The BWC system will be used to document </w:t>
      </w:r>
      <w:proofErr w:type="gramStart"/>
      <w:r w:rsidRPr="00C9654C">
        <w:rPr>
          <w:rFonts w:ascii="Calibri" w:eastAsia="Calibri" w:hAnsi="Calibri" w:cs="Calibri"/>
          <w:kern w:val="0"/>
          <w14:ligatures w14:val="none"/>
        </w:rPr>
        <w:t>events</w:t>
      </w:r>
      <w:proofErr w:type="gramEnd"/>
      <w:r w:rsidRPr="00C9654C">
        <w:rPr>
          <w:rFonts w:ascii="Calibri" w:eastAsia="Calibri" w:hAnsi="Calibri" w:cs="Calibri"/>
          <w:kern w:val="0"/>
          <w14:ligatures w14:val="none"/>
        </w:rPr>
        <w:t xml:space="preserve"> and the media recordings are to be preserved on the Virginia Police Department storage facility. If no recording is made, the officer will write a supplemental police report under the case number explaining why their BWC was not activated. </w:t>
      </w:r>
    </w:p>
    <w:p w14:paraId="55497E93"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p>
    <w:p w14:paraId="7F89B15A"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 xml:space="preserve">Whenever an Officer makes a recording, the existence of the recording shall be documented in an incident report or Computer- Aided Dispatch (CAD) record of the event. Whenever an officer fails to record an activity that is required to be recorded, under this policy or captures only a part of the activity, the Officer must document the circumstances and reasons for not recording in an incident report. </w:t>
      </w:r>
      <w:proofErr w:type="gramStart"/>
      <w:r w:rsidRPr="00C9654C">
        <w:rPr>
          <w:rFonts w:ascii="Calibri" w:eastAsia="Calibri" w:hAnsi="Calibri" w:cs="Calibri"/>
          <w:kern w:val="0"/>
          <w14:ligatures w14:val="none"/>
        </w:rPr>
        <w:t>Supervisors,</w:t>
      </w:r>
      <w:proofErr w:type="gramEnd"/>
      <w:r w:rsidRPr="00C9654C">
        <w:rPr>
          <w:rFonts w:ascii="Calibri" w:eastAsia="Calibri" w:hAnsi="Calibri" w:cs="Calibri"/>
          <w:kern w:val="0"/>
          <w14:ligatures w14:val="none"/>
        </w:rPr>
        <w:t xml:space="preserve"> shall review these reports, initiate any corrective action deemed necessary, and notify their command-level supervisor.</w:t>
      </w:r>
    </w:p>
    <w:p w14:paraId="6065D5BC"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p>
    <w:p w14:paraId="3DC579DE" w14:textId="77777777" w:rsidR="00C9654C" w:rsidRPr="00C9654C" w:rsidRDefault="00C9654C" w:rsidP="00C9654C">
      <w:pPr>
        <w:autoSpaceDE w:val="0"/>
        <w:autoSpaceDN w:val="0"/>
        <w:adjustRightInd w:val="0"/>
        <w:spacing w:after="0" w:line="240" w:lineRule="auto"/>
        <w:rPr>
          <w:rFonts w:ascii="Calibri" w:eastAsia="Calibri" w:hAnsi="Calibri" w:cs="Calibri"/>
          <w:b/>
          <w:kern w:val="0"/>
          <w14:ligatures w14:val="none"/>
        </w:rPr>
      </w:pPr>
      <w:r w:rsidRPr="00C9654C">
        <w:rPr>
          <w:rFonts w:ascii="Calibri" w:eastAsia="Calibri" w:hAnsi="Calibri" w:cs="Calibri"/>
          <w:b/>
          <w:kern w:val="0"/>
          <w14:ligatures w14:val="none"/>
        </w:rPr>
        <w:t>GENERAL GUIDELINE FOR BWC RECORDING</w:t>
      </w:r>
    </w:p>
    <w:p w14:paraId="5BE11B0E"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 xml:space="preserve">This policy is not intended to describe every possible situation in which the BWC system may be used, although there are many situations where its use is appropriate. An officer may activate the system any time the officer believes its use would be appropriate and/or valuable to document an incident. </w:t>
      </w:r>
    </w:p>
    <w:p w14:paraId="65D7C705"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p>
    <w:p w14:paraId="21FAE9FA"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In some circumstances, it is not possible to capture images of the incident due to conditions or the location of the camera. However, even when the incident may be outside the video range, the LEO is encouraged to activate the BWC to capture the audio portion of the incident.</w:t>
      </w:r>
    </w:p>
    <w:p w14:paraId="31EEE986"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p>
    <w:p w14:paraId="35817B05"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Officers have no affirmative duty to inform people that a BWC is being operated or that they are being recorded.</w:t>
      </w:r>
    </w:p>
    <w:p w14:paraId="43593147"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p>
    <w:p w14:paraId="4FC44F0D" w14:textId="77777777" w:rsid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 xml:space="preserve">At no time is an officer expected to jeopardize his/her safety </w:t>
      </w:r>
      <w:proofErr w:type="gramStart"/>
      <w:r w:rsidRPr="00C9654C">
        <w:rPr>
          <w:rFonts w:ascii="Calibri" w:eastAsia="Calibri" w:hAnsi="Calibri" w:cs="Calibri"/>
          <w:kern w:val="0"/>
          <w14:ligatures w14:val="none"/>
        </w:rPr>
        <w:t>in order to</w:t>
      </w:r>
      <w:proofErr w:type="gramEnd"/>
      <w:r w:rsidRPr="00C9654C">
        <w:rPr>
          <w:rFonts w:ascii="Calibri" w:eastAsia="Calibri" w:hAnsi="Calibri" w:cs="Calibri"/>
          <w:kern w:val="0"/>
          <w14:ligatures w14:val="none"/>
        </w:rPr>
        <w:t xml:space="preserve"> activate the BWC or when it is impossible or impractical to do so, but such instances of not recording when otherwise required must be documented as specified in this policy. </w:t>
      </w:r>
    </w:p>
    <w:p w14:paraId="14D1EBCF" w14:textId="77777777" w:rsidR="00E87BFC" w:rsidRDefault="00E87BFC" w:rsidP="00C9654C">
      <w:pPr>
        <w:autoSpaceDE w:val="0"/>
        <w:autoSpaceDN w:val="0"/>
        <w:adjustRightInd w:val="0"/>
        <w:spacing w:after="0" w:line="240" w:lineRule="auto"/>
        <w:rPr>
          <w:rFonts w:ascii="Calibri" w:eastAsia="Calibri" w:hAnsi="Calibri" w:cs="Calibri"/>
          <w:kern w:val="0"/>
          <w14:ligatures w14:val="none"/>
        </w:rPr>
      </w:pPr>
    </w:p>
    <w:p w14:paraId="20BD0D1B" w14:textId="14AC1E9D" w:rsidR="00E87BFC" w:rsidRPr="00C9654C" w:rsidRDefault="00E87BFC" w:rsidP="00C9654C">
      <w:pPr>
        <w:autoSpaceDE w:val="0"/>
        <w:autoSpaceDN w:val="0"/>
        <w:adjustRightInd w:val="0"/>
        <w:spacing w:after="0" w:line="240" w:lineRule="auto"/>
        <w:rPr>
          <w:rFonts w:ascii="Calibri" w:eastAsia="Calibri" w:hAnsi="Calibri" w:cs="Calibri"/>
          <w:color w:val="FF0000"/>
          <w:kern w:val="0"/>
          <w14:ligatures w14:val="none"/>
        </w:rPr>
      </w:pPr>
      <w:r w:rsidRPr="00E87BFC">
        <w:rPr>
          <w:rFonts w:ascii="Calibri" w:eastAsia="Calibri" w:hAnsi="Calibri" w:cs="Calibri"/>
          <w:color w:val="FF0000"/>
          <w:kern w:val="0"/>
          <w14:ligatures w14:val="none"/>
        </w:rPr>
        <w:t xml:space="preserve">The Virginia Police Department </w:t>
      </w:r>
      <w:r w:rsidRPr="00E87BFC">
        <w:rPr>
          <w:rFonts w:ascii="Calibri" w:eastAsia="Calibri" w:hAnsi="Calibri" w:cs="Calibri"/>
          <w:color w:val="FF0000"/>
          <w:kern w:val="0"/>
          <w14:ligatures w14:val="none"/>
        </w:rPr>
        <w:t>mandate</w:t>
      </w:r>
      <w:r w:rsidRPr="00E87BFC">
        <w:rPr>
          <w:rFonts w:ascii="Calibri" w:eastAsia="Calibri" w:hAnsi="Calibri" w:cs="Calibri"/>
          <w:color w:val="FF0000"/>
          <w:kern w:val="0"/>
          <w14:ligatures w14:val="none"/>
        </w:rPr>
        <w:t>s</w:t>
      </w:r>
      <w:r w:rsidRPr="00E87BFC">
        <w:rPr>
          <w:rFonts w:ascii="Calibri" w:eastAsia="Calibri" w:hAnsi="Calibri" w:cs="Calibri"/>
          <w:color w:val="FF0000"/>
          <w:kern w:val="0"/>
          <w14:ligatures w14:val="none"/>
        </w:rPr>
        <w:t xml:space="preserve"> that officers assigned a portable recording system wear and operate the system in compliance with the agency's policy adopted under this section while performing law enforcement activities under the command and control of another chief law enforcement officer or federal law enforcement official</w:t>
      </w:r>
      <w:r w:rsidRPr="00E87BFC">
        <w:rPr>
          <w:rFonts w:ascii="Calibri" w:eastAsia="Calibri" w:hAnsi="Calibri" w:cs="Calibri"/>
          <w:color w:val="FF0000"/>
          <w:kern w:val="0"/>
          <w14:ligatures w14:val="none"/>
        </w:rPr>
        <w:t>.</w:t>
      </w:r>
    </w:p>
    <w:p w14:paraId="391992E5"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p>
    <w:p w14:paraId="2525279F"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However, the BWC should (a generally required or expected action) be activated in the following situations as soon as practicable:</w:t>
      </w:r>
    </w:p>
    <w:p w14:paraId="1D6DBCBB"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p>
    <w:p w14:paraId="15EE0DBB"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All field contacts involving actual or potential criminal conduct, including but not limited to:</w:t>
      </w:r>
    </w:p>
    <w:p w14:paraId="68917076"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 xml:space="preserve">1. Traffic stops (to include, but not limited to, traffic violations, stranded </w:t>
      </w:r>
      <w:proofErr w:type="gramStart"/>
      <w:r w:rsidRPr="00C9654C">
        <w:rPr>
          <w:rFonts w:ascii="Calibri" w:eastAsia="Calibri" w:hAnsi="Calibri" w:cs="Calibri"/>
          <w:kern w:val="0"/>
          <w14:ligatures w14:val="none"/>
        </w:rPr>
        <w:t>motorist</w:t>
      </w:r>
      <w:proofErr w:type="gramEnd"/>
    </w:p>
    <w:p w14:paraId="2E943B2E"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assistance and all crime interdiction stops).</w:t>
      </w:r>
    </w:p>
    <w:p w14:paraId="07AF2529"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2. Priority responses.</w:t>
      </w:r>
    </w:p>
    <w:p w14:paraId="65315A61"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3. Vehicle pursuits.</w:t>
      </w:r>
    </w:p>
    <w:p w14:paraId="316515D4"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4. Suspicious Vehicles.</w:t>
      </w:r>
    </w:p>
    <w:p w14:paraId="0E0330A6"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5. Arrests.</w:t>
      </w:r>
    </w:p>
    <w:p w14:paraId="2B6E007C"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6. Vehicle searches.</w:t>
      </w:r>
    </w:p>
    <w:p w14:paraId="36156705"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7. Physical or verbal confrontations or use of force.</w:t>
      </w:r>
    </w:p>
    <w:p w14:paraId="6E1DF9B7"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 xml:space="preserve">8. Prisoner </w:t>
      </w:r>
      <w:proofErr w:type="gramStart"/>
      <w:r w:rsidRPr="00C9654C">
        <w:rPr>
          <w:rFonts w:ascii="Calibri" w:eastAsia="Calibri" w:hAnsi="Calibri" w:cs="Calibri"/>
          <w:kern w:val="0"/>
          <w14:ligatures w14:val="none"/>
        </w:rPr>
        <w:t>transports</w:t>
      </w:r>
      <w:proofErr w:type="gramEnd"/>
      <w:r w:rsidRPr="00C9654C">
        <w:rPr>
          <w:rFonts w:ascii="Calibri" w:eastAsia="Calibri" w:hAnsi="Calibri" w:cs="Calibri"/>
          <w:kern w:val="0"/>
          <w14:ligatures w14:val="none"/>
        </w:rPr>
        <w:t>.</w:t>
      </w:r>
    </w:p>
    <w:p w14:paraId="0F01C597"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9. Non</w:t>
      </w:r>
      <w:proofErr w:type="gramStart"/>
      <w:r w:rsidRPr="00C9654C">
        <w:rPr>
          <w:rFonts w:ascii="Calibri" w:eastAsia="Calibri" w:hAnsi="Calibri" w:cs="Calibri"/>
          <w:kern w:val="0"/>
          <w14:ligatures w14:val="none"/>
        </w:rPr>
        <w:t>- custody</w:t>
      </w:r>
      <w:proofErr w:type="gramEnd"/>
      <w:r w:rsidRPr="00C9654C">
        <w:rPr>
          <w:rFonts w:ascii="Calibri" w:eastAsia="Calibri" w:hAnsi="Calibri" w:cs="Calibri"/>
          <w:kern w:val="0"/>
          <w14:ligatures w14:val="none"/>
        </w:rPr>
        <w:t xml:space="preserve"> </w:t>
      </w:r>
      <w:proofErr w:type="gramStart"/>
      <w:r w:rsidRPr="00C9654C">
        <w:rPr>
          <w:rFonts w:ascii="Calibri" w:eastAsia="Calibri" w:hAnsi="Calibri" w:cs="Calibri"/>
          <w:kern w:val="0"/>
          <w14:ligatures w14:val="none"/>
        </w:rPr>
        <w:t>transports</w:t>
      </w:r>
      <w:proofErr w:type="gramEnd"/>
      <w:r w:rsidRPr="00C9654C">
        <w:rPr>
          <w:rFonts w:ascii="Calibri" w:eastAsia="Calibri" w:hAnsi="Calibri" w:cs="Calibri"/>
          <w:kern w:val="0"/>
          <w14:ligatures w14:val="none"/>
        </w:rPr>
        <w:t>.</w:t>
      </w:r>
    </w:p>
    <w:p w14:paraId="5205D8BE"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lastRenderedPageBreak/>
        <w:tab/>
        <w:t>10. Pedestrian checks.</w:t>
      </w:r>
    </w:p>
    <w:p w14:paraId="4558D547"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11. DWI investigations including field sobriety tests.</w:t>
      </w:r>
    </w:p>
    <w:p w14:paraId="7BFADFFA"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12. Taking a statement or interview from a suspect or witness.</w:t>
      </w:r>
    </w:p>
    <w:p w14:paraId="626F7C32"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13. Medical incidents attended to by members of the Department.</w:t>
      </w:r>
    </w:p>
    <w:p w14:paraId="69FC6619"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 xml:space="preserve">14. All self-initiated activity in which an officer would normally notify the Saint Louis </w:t>
      </w:r>
      <w:r w:rsidRPr="00C9654C">
        <w:rPr>
          <w:rFonts w:ascii="Calibri" w:eastAsia="Calibri" w:hAnsi="Calibri" w:cs="Calibri"/>
          <w:kern w:val="0"/>
          <w14:ligatures w14:val="none"/>
        </w:rPr>
        <w:tab/>
        <w:t>County Dispatch Center.</w:t>
      </w:r>
    </w:p>
    <w:p w14:paraId="12E5C86B"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 xml:space="preserve">15. Any call for service involving a crime where the BWC may aid in the apprehension </w:t>
      </w:r>
      <w:r w:rsidRPr="00C9654C">
        <w:rPr>
          <w:rFonts w:ascii="Calibri" w:eastAsia="Calibri" w:hAnsi="Calibri" w:cs="Calibri"/>
          <w:kern w:val="0"/>
          <w14:ligatures w14:val="none"/>
        </w:rPr>
        <w:tab/>
        <w:t>and/or prosecution of a suspect, including but not limited to:</w:t>
      </w:r>
    </w:p>
    <w:p w14:paraId="1446639A"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r>
      <w:r w:rsidRPr="00C9654C">
        <w:rPr>
          <w:rFonts w:ascii="Calibri" w:eastAsia="Calibri" w:hAnsi="Calibri" w:cs="Calibri"/>
          <w:kern w:val="0"/>
          <w14:ligatures w14:val="none"/>
        </w:rPr>
        <w:tab/>
        <w:t>a.) Family violence calls.</w:t>
      </w:r>
    </w:p>
    <w:p w14:paraId="6B67BD4B"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r>
      <w:r w:rsidRPr="00C9654C">
        <w:rPr>
          <w:rFonts w:ascii="Calibri" w:eastAsia="Calibri" w:hAnsi="Calibri" w:cs="Calibri"/>
          <w:kern w:val="0"/>
          <w14:ligatures w14:val="none"/>
        </w:rPr>
        <w:tab/>
        <w:t>b.) Disturbance of peace calls.</w:t>
      </w:r>
    </w:p>
    <w:p w14:paraId="05D5E8DA"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r>
      <w:r w:rsidRPr="00C9654C">
        <w:rPr>
          <w:rFonts w:ascii="Calibri" w:eastAsia="Calibri" w:hAnsi="Calibri" w:cs="Calibri"/>
          <w:kern w:val="0"/>
          <w14:ligatures w14:val="none"/>
        </w:rPr>
        <w:tab/>
        <w:t>c.) Offenses involving violence or weapons.</w:t>
      </w:r>
    </w:p>
    <w:p w14:paraId="7A529762"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r>
      <w:r w:rsidRPr="00C9654C">
        <w:rPr>
          <w:rFonts w:ascii="Calibri" w:eastAsia="Calibri" w:hAnsi="Calibri" w:cs="Calibri"/>
          <w:kern w:val="0"/>
          <w14:ligatures w14:val="none"/>
        </w:rPr>
        <w:tab/>
        <w:t xml:space="preserve">d.) Any other contact that becomes adversarial after the initial contact, in a </w:t>
      </w:r>
      <w:r w:rsidRPr="00C9654C">
        <w:rPr>
          <w:rFonts w:ascii="Calibri" w:eastAsia="Calibri" w:hAnsi="Calibri" w:cs="Calibri"/>
          <w:kern w:val="0"/>
          <w14:ligatures w14:val="none"/>
        </w:rPr>
        <w:tab/>
      </w:r>
      <w:r w:rsidRPr="00C9654C">
        <w:rPr>
          <w:rFonts w:ascii="Calibri" w:eastAsia="Calibri" w:hAnsi="Calibri" w:cs="Calibri"/>
          <w:kern w:val="0"/>
          <w14:ligatures w14:val="none"/>
        </w:rPr>
        <w:tab/>
      </w:r>
      <w:r w:rsidRPr="00C9654C">
        <w:rPr>
          <w:rFonts w:ascii="Calibri" w:eastAsia="Calibri" w:hAnsi="Calibri" w:cs="Calibri"/>
          <w:kern w:val="0"/>
          <w14:ligatures w14:val="none"/>
        </w:rPr>
        <w:tab/>
        <w:t>situation that would not otherwise require recording.</w:t>
      </w:r>
    </w:p>
    <w:p w14:paraId="4D86808A"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r>
      <w:r w:rsidRPr="00C9654C">
        <w:rPr>
          <w:rFonts w:ascii="Calibri" w:eastAsia="Calibri" w:hAnsi="Calibri" w:cs="Calibri"/>
          <w:kern w:val="0"/>
          <w14:ligatures w14:val="none"/>
        </w:rPr>
        <w:tab/>
        <w:t xml:space="preserve">(e) Any other circumstance where the officer, through training and experience, </w:t>
      </w:r>
      <w:r w:rsidRPr="00C9654C">
        <w:rPr>
          <w:rFonts w:ascii="Calibri" w:eastAsia="Calibri" w:hAnsi="Calibri" w:cs="Calibri"/>
          <w:kern w:val="0"/>
          <w14:ligatures w14:val="none"/>
        </w:rPr>
        <w:tab/>
      </w:r>
      <w:r w:rsidRPr="00C9654C">
        <w:rPr>
          <w:rFonts w:ascii="Calibri" w:eastAsia="Calibri" w:hAnsi="Calibri" w:cs="Calibri"/>
          <w:kern w:val="0"/>
          <w14:ligatures w14:val="none"/>
        </w:rPr>
        <w:tab/>
      </w:r>
      <w:r w:rsidRPr="00C9654C">
        <w:rPr>
          <w:rFonts w:ascii="Calibri" w:eastAsia="Calibri" w:hAnsi="Calibri" w:cs="Calibri"/>
          <w:kern w:val="0"/>
          <w14:ligatures w14:val="none"/>
        </w:rPr>
        <w:tab/>
        <w:t>believes that a recording of an incident would be appropriate.</w:t>
      </w:r>
    </w:p>
    <w:p w14:paraId="3BFE0460"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p>
    <w:p w14:paraId="1AFAB357" w14:textId="77777777" w:rsidR="00C9654C" w:rsidRPr="00C9654C" w:rsidRDefault="00C9654C" w:rsidP="00C9654C">
      <w:pPr>
        <w:autoSpaceDE w:val="0"/>
        <w:autoSpaceDN w:val="0"/>
        <w:adjustRightInd w:val="0"/>
        <w:spacing w:after="0" w:line="240" w:lineRule="auto"/>
        <w:rPr>
          <w:rFonts w:ascii="Calibri" w:eastAsia="Calibri" w:hAnsi="Calibri" w:cs="Calibri"/>
          <w:b/>
          <w:kern w:val="0"/>
          <w14:ligatures w14:val="none"/>
        </w:rPr>
      </w:pPr>
      <w:r w:rsidRPr="00C9654C">
        <w:rPr>
          <w:rFonts w:ascii="Calibri" w:eastAsia="Calibri" w:hAnsi="Calibri" w:cs="Calibri"/>
          <w:b/>
          <w:kern w:val="0"/>
          <w14:ligatures w14:val="none"/>
        </w:rPr>
        <w:t>CESSATION OF RECORDING</w:t>
      </w:r>
    </w:p>
    <w:p w14:paraId="1EBEC9A1"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 xml:space="preserve">Once activated the BWC system should </w:t>
      </w:r>
      <w:proofErr w:type="gramStart"/>
      <w:r w:rsidRPr="00C9654C">
        <w:rPr>
          <w:rFonts w:ascii="Calibri" w:eastAsia="Calibri" w:hAnsi="Calibri" w:cs="Calibri"/>
          <w:kern w:val="0"/>
          <w14:ligatures w14:val="none"/>
        </w:rPr>
        <w:t>remain on</w:t>
      </w:r>
      <w:proofErr w:type="gramEnd"/>
      <w:r w:rsidRPr="00C9654C">
        <w:rPr>
          <w:rFonts w:ascii="Calibri" w:eastAsia="Calibri" w:hAnsi="Calibri" w:cs="Calibri"/>
          <w:kern w:val="0"/>
          <w14:ligatures w14:val="none"/>
        </w:rPr>
        <w:t xml:space="preserve"> continuously until the officer's direct</w:t>
      </w:r>
    </w:p>
    <w:p w14:paraId="1849E1BC"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 xml:space="preserve">participation in the incident is </w:t>
      </w:r>
      <w:proofErr w:type="gramStart"/>
      <w:r w:rsidRPr="00C9654C">
        <w:rPr>
          <w:rFonts w:ascii="Calibri" w:eastAsia="Calibri" w:hAnsi="Calibri" w:cs="Calibri"/>
          <w:kern w:val="0"/>
          <w14:ligatures w14:val="none"/>
        </w:rPr>
        <w:t>complete</w:t>
      </w:r>
      <w:proofErr w:type="gramEnd"/>
      <w:r w:rsidRPr="00C9654C">
        <w:rPr>
          <w:rFonts w:ascii="Calibri" w:eastAsia="Calibri" w:hAnsi="Calibri" w:cs="Calibri"/>
          <w:kern w:val="0"/>
          <w14:ligatures w14:val="none"/>
        </w:rPr>
        <w:t xml:space="preserve"> or the situation no longer fits the criteria for activation.</w:t>
      </w:r>
    </w:p>
    <w:p w14:paraId="65659E45"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Recording may be temporarily ceased to exchange information with other officers. The reason</w:t>
      </w:r>
    </w:p>
    <w:p w14:paraId="0675A705"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to cease and resume recording will be noted by the officer either verbally on the BWC or in a</w:t>
      </w:r>
    </w:p>
    <w:p w14:paraId="6A951825"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written report. Recording may cease during non-enforcement activities such as waiting for a tow truck or a family member to arrive, or in other similar situations.</w:t>
      </w:r>
    </w:p>
    <w:p w14:paraId="74CC3F85"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p>
    <w:p w14:paraId="5AADC9BA"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Formal statements recorded on the BWC shall be recorded as separate recordings. Recordings</w:t>
      </w:r>
    </w:p>
    <w:p w14:paraId="5820BA83"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 xml:space="preserve">shall be categorized, titled, and </w:t>
      </w:r>
      <w:proofErr w:type="gramStart"/>
      <w:r w:rsidRPr="00C9654C">
        <w:rPr>
          <w:rFonts w:ascii="Calibri" w:eastAsia="Calibri" w:hAnsi="Calibri" w:cs="Calibri"/>
          <w:kern w:val="0"/>
          <w14:ligatures w14:val="none"/>
        </w:rPr>
        <w:t>Identified</w:t>
      </w:r>
      <w:proofErr w:type="gramEnd"/>
      <w:r w:rsidRPr="00C9654C">
        <w:rPr>
          <w:rFonts w:ascii="Calibri" w:eastAsia="Calibri" w:hAnsi="Calibri" w:cs="Calibri"/>
          <w:kern w:val="0"/>
          <w14:ligatures w14:val="none"/>
        </w:rPr>
        <w:t xml:space="preserve"> in accordance with established policies and</w:t>
      </w:r>
    </w:p>
    <w:p w14:paraId="7AA01A8A"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procedures.</w:t>
      </w:r>
    </w:p>
    <w:p w14:paraId="6B271000"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p>
    <w:p w14:paraId="549DB12E" w14:textId="77777777" w:rsidR="00C9654C" w:rsidRPr="00C9654C" w:rsidRDefault="00C9654C" w:rsidP="00C9654C">
      <w:pPr>
        <w:autoSpaceDE w:val="0"/>
        <w:autoSpaceDN w:val="0"/>
        <w:adjustRightInd w:val="0"/>
        <w:spacing w:after="0" w:line="240" w:lineRule="auto"/>
        <w:rPr>
          <w:rFonts w:ascii="Calibri" w:eastAsia="Calibri" w:hAnsi="Calibri" w:cs="Calibri"/>
          <w:b/>
          <w:kern w:val="0"/>
          <w14:ligatures w14:val="none"/>
        </w:rPr>
      </w:pPr>
      <w:r w:rsidRPr="00C9654C">
        <w:rPr>
          <w:rFonts w:ascii="Calibri" w:eastAsia="Calibri" w:hAnsi="Calibri" w:cs="Calibri"/>
          <w:b/>
          <w:kern w:val="0"/>
          <w14:ligatures w14:val="none"/>
        </w:rPr>
        <w:t>WHEN ACTIVATION IS NOT REQUIRED</w:t>
      </w:r>
    </w:p>
    <w:p w14:paraId="40A3222E"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Activation of the MVR system is not required:</w:t>
      </w:r>
    </w:p>
    <w:p w14:paraId="4D630AD6"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(a) During encounters with undercover officers or informants.</w:t>
      </w:r>
    </w:p>
    <w:p w14:paraId="6BA3A28F"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(b) When an officer is on break or is otherwise engaged in personal activities.</w:t>
      </w:r>
    </w:p>
    <w:p w14:paraId="7FA03A96"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(c) In any location where individuals have a reasonable expectation of privacy, such as a</w:t>
      </w:r>
    </w:p>
    <w:p w14:paraId="40F48966"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restroom, locker room or break room.</w:t>
      </w:r>
    </w:p>
    <w:p w14:paraId="0047E01B"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(d) When not in service or actively on patrol.</w:t>
      </w:r>
    </w:p>
    <w:p w14:paraId="606D1B50"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 xml:space="preserve">(e) Officers will try to avoid recording videos of </w:t>
      </w:r>
      <w:proofErr w:type="gramStart"/>
      <w:r w:rsidRPr="00C9654C">
        <w:rPr>
          <w:rFonts w:ascii="Calibri" w:eastAsia="Calibri" w:hAnsi="Calibri" w:cs="Calibri"/>
          <w:kern w:val="0"/>
          <w14:ligatures w14:val="none"/>
        </w:rPr>
        <w:t>persons</w:t>
      </w:r>
      <w:proofErr w:type="gramEnd"/>
      <w:r w:rsidRPr="00C9654C">
        <w:rPr>
          <w:rFonts w:ascii="Calibri" w:eastAsia="Calibri" w:hAnsi="Calibri" w:cs="Calibri"/>
          <w:kern w:val="0"/>
          <w14:ligatures w14:val="none"/>
        </w:rPr>
        <w:t xml:space="preserve"> who are nude or when sensitive </w:t>
      </w:r>
      <w:r w:rsidRPr="00C9654C">
        <w:rPr>
          <w:rFonts w:ascii="Calibri" w:eastAsia="Calibri" w:hAnsi="Calibri" w:cs="Calibri"/>
          <w:kern w:val="0"/>
          <w14:ligatures w14:val="none"/>
        </w:rPr>
        <w:tab/>
        <w:t>human areas are exposed.</w:t>
      </w:r>
    </w:p>
    <w:p w14:paraId="54BDAC0C"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 xml:space="preserve">(f) LEOs will cease recording once they have entered the sally port at the Saint Louis </w:t>
      </w:r>
      <w:r w:rsidRPr="00C9654C">
        <w:rPr>
          <w:rFonts w:ascii="Calibri" w:eastAsia="Calibri" w:hAnsi="Calibri" w:cs="Calibri"/>
          <w:kern w:val="0"/>
          <w14:ligatures w14:val="none"/>
        </w:rPr>
        <w:tab/>
        <w:t>County Jail.</w:t>
      </w:r>
    </w:p>
    <w:p w14:paraId="0B7E2460"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p>
    <w:p w14:paraId="01462C74" w14:textId="77777777" w:rsidR="00C9654C" w:rsidRPr="00C9654C" w:rsidRDefault="00C9654C" w:rsidP="00C9654C">
      <w:pPr>
        <w:autoSpaceDE w:val="0"/>
        <w:autoSpaceDN w:val="0"/>
        <w:adjustRightInd w:val="0"/>
        <w:spacing w:after="0" w:line="240" w:lineRule="auto"/>
        <w:rPr>
          <w:rFonts w:ascii="Calibri" w:eastAsia="Calibri" w:hAnsi="Calibri" w:cs="Calibri"/>
          <w:b/>
          <w:kern w:val="0"/>
          <w14:ligatures w14:val="none"/>
        </w:rPr>
      </w:pPr>
      <w:r w:rsidRPr="00C9654C">
        <w:rPr>
          <w:rFonts w:ascii="Calibri" w:eastAsia="Calibri" w:hAnsi="Calibri" w:cs="Calibri"/>
          <w:b/>
          <w:kern w:val="0"/>
          <w14:ligatures w14:val="none"/>
        </w:rPr>
        <w:t>USE OF RECORDERS</w:t>
      </w:r>
    </w:p>
    <w:p w14:paraId="7C240CBE"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Minnesota law permits an individual to record any conversation in which one party to the</w:t>
      </w:r>
    </w:p>
    <w:p w14:paraId="0E09D47B"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conversation has given his/her permission (Minn. Stat. § 626A.02).</w:t>
      </w:r>
    </w:p>
    <w:p w14:paraId="2A2930A7"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p>
    <w:p w14:paraId="093C3277"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lastRenderedPageBreak/>
        <w:t xml:space="preserve">Officers of the Department may record any conversation </w:t>
      </w:r>
      <w:proofErr w:type="gramStart"/>
      <w:r w:rsidRPr="00C9654C">
        <w:rPr>
          <w:rFonts w:ascii="Calibri" w:eastAsia="Calibri" w:hAnsi="Calibri" w:cs="Calibri"/>
          <w:kern w:val="0"/>
          <w14:ligatures w14:val="none"/>
        </w:rPr>
        <w:t>during the course of</w:t>
      </w:r>
      <w:proofErr w:type="gramEnd"/>
      <w:r w:rsidRPr="00C9654C">
        <w:rPr>
          <w:rFonts w:ascii="Calibri" w:eastAsia="Calibri" w:hAnsi="Calibri" w:cs="Calibri"/>
          <w:kern w:val="0"/>
          <w14:ligatures w14:val="none"/>
        </w:rPr>
        <w:t xml:space="preserve"> a criminal</w:t>
      </w:r>
    </w:p>
    <w:p w14:paraId="6568B0C2"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investigation in which the officer reasonably believes that such a recording will be lawful and</w:t>
      </w:r>
    </w:p>
    <w:p w14:paraId="7C51DEC9"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beneficial to the investigation.</w:t>
      </w:r>
    </w:p>
    <w:p w14:paraId="6BDCBCD4"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p>
    <w:p w14:paraId="0E44FBF1"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 xml:space="preserve">Members shall not record another department member without a court order unless lawfully authorized by the Chief of Police, or authorized </w:t>
      </w:r>
      <w:proofErr w:type="gramStart"/>
      <w:r w:rsidRPr="00C9654C">
        <w:rPr>
          <w:rFonts w:ascii="Calibri" w:eastAsia="Calibri" w:hAnsi="Calibri" w:cs="Calibri"/>
          <w:kern w:val="0"/>
          <w14:ligatures w14:val="none"/>
        </w:rPr>
        <w:t>designee</w:t>
      </w:r>
      <w:proofErr w:type="gramEnd"/>
      <w:r w:rsidRPr="00C9654C">
        <w:rPr>
          <w:rFonts w:ascii="Calibri" w:eastAsia="Calibri" w:hAnsi="Calibri" w:cs="Calibri"/>
          <w:kern w:val="0"/>
          <w14:ligatures w14:val="none"/>
        </w:rPr>
        <w:t>, for the purpose of conducting a criminal investigation.</w:t>
      </w:r>
    </w:p>
    <w:p w14:paraId="078207D3" w14:textId="77777777" w:rsidR="00C9654C" w:rsidRPr="00C9654C" w:rsidRDefault="00C9654C" w:rsidP="00C9654C">
      <w:pPr>
        <w:autoSpaceDE w:val="0"/>
        <w:autoSpaceDN w:val="0"/>
        <w:adjustRightInd w:val="0"/>
        <w:spacing w:after="0" w:line="240" w:lineRule="auto"/>
        <w:rPr>
          <w:rFonts w:ascii="Calibri" w:eastAsia="Calibri" w:hAnsi="Calibri" w:cs="Calibri"/>
          <w:b/>
          <w:bCs/>
          <w:kern w:val="0"/>
          <w14:ligatures w14:val="none"/>
        </w:rPr>
      </w:pPr>
    </w:p>
    <w:p w14:paraId="2272D0C4" w14:textId="77777777" w:rsidR="00C9654C" w:rsidRPr="00C9654C" w:rsidRDefault="00C9654C" w:rsidP="00C9654C">
      <w:pPr>
        <w:autoSpaceDE w:val="0"/>
        <w:autoSpaceDN w:val="0"/>
        <w:adjustRightInd w:val="0"/>
        <w:spacing w:after="0" w:line="240" w:lineRule="auto"/>
        <w:rPr>
          <w:rFonts w:ascii="Calibri" w:eastAsia="Calibri" w:hAnsi="Calibri" w:cs="Calibri"/>
          <w:b/>
          <w:bCs/>
          <w:kern w:val="0"/>
          <w14:ligatures w14:val="none"/>
        </w:rPr>
      </w:pPr>
    </w:p>
    <w:p w14:paraId="29BFC200" w14:textId="77777777" w:rsidR="00C9654C" w:rsidRPr="00C9654C" w:rsidRDefault="00C9654C" w:rsidP="00C9654C">
      <w:pPr>
        <w:autoSpaceDE w:val="0"/>
        <w:autoSpaceDN w:val="0"/>
        <w:adjustRightInd w:val="0"/>
        <w:spacing w:after="0" w:line="240" w:lineRule="auto"/>
        <w:rPr>
          <w:rFonts w:ascii="Calibri" w:eastAsia="Calibri" w:hAnsi="Calibri" w:cs="Calibri"/>
          <w:b/>
          <w:bCs/>
          <w:kern w:val="0"/>
          <w14:ligatures w14:val="none"/>
        </w:rPr>
      </w:pPr>
      <w:r w:rsidRPr="00C9654C">
        <w:rPr>
          <w:rFonts w:ascii="Calibri" w:eastAsia="Calibri" w:hAnsi="Calibri" w:cs="Calibri"/>
          <w:b/>
          <w:bCs/>
          <w:kern w:val="0"/>
          <w14:ligatures w14:val="none"/>
        </w:rPr>
        <w:t>PROHIBITED USE OF RECORDERS</w:t>
      </w:r>
    </w:p>
    <w:p w14:paraId="3C8248D3"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Intentional interference with the BWC system is strictly prohibited. Officers are prohibited from using department-issued BWC equipment for personal use and are prohibited from making personal copies of recordings created while on-duty or while acting in their official capacity.</w:t>
      </w:r>
    </w:p>
    <w:p w14:paraId="6D30A3C9"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p>
    <w:p w14:paraId="7E084DC0"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The BWC will not be intentionally activated to record conversations of fellow employees without their knowledge during routine, non-</w:t>
      </w:r>
      <w:proofErr w:type="gramStart"/>
      <w:r w:rsidRPr="00C9654C">
        <w:rPr>
          <w:rFonts w:ascii="Calibri" w:eastAsia="Calibri" w:hAnsi="Calibri" w:cs="Calibri"/>
          <w:kern w:val="0"/>
          <w14:ligatures w14:val="none"/>
        </w:rPr>
        <w:t>enforcement related</w:t>
      </w:r>
      <w:proofErr w:type="gramEnd"/>
      <w:r w:rsidRPr="00C9654C">
        <w:rPr>
          <w:rFonts w:ascii="Calibri" w:eastAsia="Calibri" w:hAnsi="Calibri" w:cs="Calibri"/>
          <w:kern w:val="0"/>
          <w14:ligatures w14:val="none"/>
        </w:rPr>
        <w:t xml:space="preserve"> activities.</w:t>
      </w:r>
    </w:p>
    <w:p w14:paraId="1F9BC925"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p>
    <w:p w14:paraId="368056CD"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No member of the department shall intentionally edit, alter, or erase any BWC recording prior to the expiration of the retention period under Minn. Stat. § 13.825.</w:t>
      </w:r>
    </w:p>
    <w:p w14:paraId="748EBF73"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p>
    <w:p w14:paraId="23539BD6"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There shall be no audio or video recordings made in any court of law, unless authorized by a judge. (Minn. Court Rule 4, General Rules of Practice)</w:t>
      </w:r>
    </w:p>
    <w:p w14:paraId="598E1A5C" w14:textId="77777777" w:rsidR="00C9654C" w:rsidRPr="00C9654C" w:rsidRDefault="00C9654C" w:rsidP="00C9654C">
      <w:pPr>
        <w:autoSpaceDE w:val="0"/>
        <w:autoSpaceDN w:val="0"/>
        <w:adjustRightInd w:val="0"/>
        <w:spacing w:after="0" w:line="240" w:lineRule="auto"/>
        <w:rPr>
          <w:rFonts w:ascii="Calibri" w:eastAsia="Calibri" w:hAnsi="Calibri" w:cs="Calibri"/>
          <w:b/>
          <w:bCs/>
          <w:kern w:val="0"/>
          <w14:ligatures w14:val="none"/>
        </w:rPr>
      </w:pPr>
    </w:p>
    <w:p w14:paraId="3B962F69" w14:textId="77777777" w:rsidR="00C9654C" w:rsidRPr="00C9654C" w:rsidRDefault="00C9654C" w:rsidP="00C9654C">
      <w:pPr>
        <w:autoSpaceDE w:val="0"/>
        <w:autoSpaceDN w:val="0"/>
        <w:adjustRightInd w:val="0"/>
        <w:spacing w:after="0" w:line="240" w:lineRule="auto"/>
        <w:rPr>
          <w:rFonts w:ascii="Calibri" w:eastAsia="Calibri" w:hAnsi="Calibri" w:cs="Calibri"/>
          <w:b/>
          <w:bCs/>
          <w:kern w:val="0"/>
          <w14:ligatures w14:val="none"/>
        </w:rPr>
      </w:pPr>
      <w:r w:rsidRPr="00C9654C">
        <w:rPr>
          <w:rFonts w:ascii="Calibri" w:eastAsia="Calibri" w:hAnsi="Calibri" w:cs="Calibri"/>
          <w:b/>
          <w:bCs/>
          <w:kern w:val="0"/>
          <w14:ligatures w14:val="none"/>
        </w:rPr>
        <w:t>REVIEW OF RECORDINGS</w:t>
      </w:r>
    </w:p>
    <w:p w14:paraId="0BA5AFE1"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All recordings are the property of the agency and subject to the provisions of the</w:t>
      </w:r>
    </w:p>
    <w:p w14:paraId="6E591151"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MGDPA. Dissemination outside of the agency is strictly prohibited except to the extent permitted or required under the MGDPA, Peace Office Discipline Procedures Act (Minn. Stat. § 626.89), or other applicable law.</w:t>
      </w:r>
    </w:p>
    <w:p w14:paraId="69FA54AC"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p>
    <w:p w14:paraId="438F3B40"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Supervisors are authorized to review recordings whenever such recordings would be beneficial in reviewing the officer's performance or actions.</w:t>
      </w:r>
    </w:p>
    <w:p w14:paraId="68E0EE40"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p>
    <w:p w14:paraId="1820EB96"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Recorded files may also be reviewed:</w:t>
      </w:r>
    </w:p>
    <w:p w14:paraId="41FAA745" w14:textId="77777777" w:rsidR="00C9654C" w:rsidRPr="00C9654C" w:rsidRDefault="00C9654C" w:rsidP="00C9654C">
      <w:pPr>
        <w:numPr>
          <w:ilvl w:val="3"/>
          <w:numId w:val="1"/>
        </w:num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For use when preparing reports or statements.</w:t>
      </w:r>
    </w:p>
    <w:p w14:paraId="47EFCA5F" w14:textId="77777777" w:rsidR="00C9654C" w:rsidRPr="00C9654C" w:rsidRDefault="00C9654C" w:rsidP="00C9654C">
      <w:pPr>
        <w:numPr>
          <w:ilvl w:val="3"/>
          <w:numId w:val="1"/>
        </w:num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To review for court preparation.</w:t>
      </w:r>
    </w:p>
    <w:p w14:paraId="55338337" w14:textId="77777777" w:rsidR="00C9654C" w:rsidRPr="00C9654C" w:rsidRDefault="00C9654C" w:rsidP="00C9654C">
      <w:pPr>
        <w:numPr>
          <w:ilvl w:val="3"/>
          <w:numId w:val="1"/>
        </w:num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By an Officer who is captured on or referenced in the video or audio data and reviews and uses the data for any purpose relating to any legitimate law enforcement purpose</w:t>
      </w:r>
    </w:p>
    <w:p w14:paraId="343DB39E"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b/>
        <w:t>(d)    To assess proper functioning of BWC systems.</w:t>
      </w:r>
    </w:p>
    <w:p w14:paraId="3E2077AF" w14:textId="77777777" w:rsidR="00C9654C" w:rsidRPr="00C9654C" w:rsidRDefault="00C9654C" w:rsidP="00C9654C">
      <w:pPr>
        <w:autoSpaceDE w:val="0"/>
        <w:autoSpaceDN w:val="0"/>
        <w:adjustRightInd w:val="0"/>
        <w:spacing w:after="0" w:line="240" w:lineRule="auto"/>
        <w:ind w:left="720"/>
        <w:rPr>
          <w:rFonts w:ascii="Calibri" w:eastAsia="Calibri" w:hAnsi="Calibri" w:cs="Calibri"/>
          <w:kern w:val="0"/>
          <w14:ligatures w14:val="none"/>
        </w:rPr>
      </w:pPr>
      <w:r w:rsidRPr="00C9654C">
        <w:rPr>
          <w:rFonts w:ascii="Calibri" w:eastAsia="Calibri" w:hAnsi="Calibri" w:cs="Calibri"/>
          <w:kern w:val="0"/>
          <w14:ligatures w14:val="none"/>
        </w:rPr>
        <w:t xml:space="preserve">(e)    If a peace officer is involved in a shooting, in-custody death, or other law enforcement activity resulting in death or great bodily harm, a supervisor or investigator shall take custody of the peace officer’s BWC and other BWC’s which may have recorded the incident and assume the responsibility for transferring the data from it. </w:t>
      </w:r>
      <w:proofErr w:type="gramStart"/>
      <w:r w:rsidRPr="00C9654C">
        <w:rPr>
          <w:rFonts w:ascii="Calibri" w:eastAsia="Calibri" w:hAnsi="Calibri" w:cs="Calibri"/>
          <w:kern w:val="0"/>
          <w14:ligatures w14:val="none"/>
        </w:rPr>
        <w:t>All</w:t>
      </w:r>
      <w:proofErr w:type="gramEnd"/>
      <w:r w:rsidRPr="00C9654C">
        <w:rPr>
          <w:rFonts w:ascii="Calibri" w:eastAsia="Calibri" w:hAnsi="Calibri" w:cs="Calibri"/>
          <w:kern w:val="0"/>
          <w14:ligatures w14:val="none"/>
        </w:rPr>
        <w:t xml:space="preserve"> recorded incidents </w:t>
      </w:r>
      <w:proofErr w:type="gramStart"/>
      <w:r w:rsidRPr="00C9654C">
        <w:rPr>
          <w:rFonts w:ascii="Calibri" w:eastAsia="Calibri" w:hAnsi="Calibri" w:cs="Calibri"/>
          <w:kern w:val="0"/>
          <w14:ligatures w14:val="none"/>
        </w:rPr>
        <w:t>will not</w:t>
      </w:r>
      <w:proofErr w:type="gramEnd"/>
      <w:r w:rsidRPr="00C9654C">
        <w:rPr>
          <w:rFonts w:ascii="Calibri" w:eastAsia="Calibri" w:hAnsi="Calibri" w:cs="Calibri"/>
          <w:kern w:val="0"/>
          <w14:ligatures w14:val="none"/>
        </w:rPr>
        <w:t xml:space="preserve"> be </w:t>
      </w:r>
      <w:proofErr w:type="gramStart"/>
      <w:r w:rsidRPr="00C9654C">
        <w:rPr>
          <w:rFonts w:ascii="Calibri" w:eastAsia="Calibri" w:hAnsi="Calibri" w:cs="Calibri"/>
          <w:kern w:val="0"/>
          <w14:ligatures w14:val="none"/>
        </w:rPr>
        <w:t>viewed</w:t>
      </w:r>
      <w:proofErr w:type="gramEnd"/>
      <w:r w:rsidRPr="00C9654C">
        <w:rPr>
          <w:rFonts w:ascii="Calibri" w:eastAsia="Calibri" w:hAnsi="Calibri" w:cs="Calibri"/>
          <w:kern w:val="0"/>
          <w14:ligatures w14:val="none"/>
        </w:rPr>
        <w:t xml:space="preserve"> or played until the Minnesota Bureau of Criminal </w:t>
      </w:r>
      <w:r w:rsidRPr="00C9654C">
        <w:rPr>
          <w:rFonts w:ascii="Calibri" w:eastAsia="Calibri" w:hAnsi="Calibri" w:cs="Calibri"/>
          <w:kern w:val="0"/>
          <w14:ligatures w14:val="none"/>
        </w:rPr>
        <w:lastRenderedPageBreak/>
        <w:t xml:space="preserve">Apprehension arrives on scene to investigate the incident. The supervisor will immediately notify the Chief of Police and/or Deputy Chief of Police of the incident. </w:t>
      </w:r>
    </w:p>
    <w:p w14:paraId="7E9C52C1" w14:textId="77777777" w:rsidR="00C9654C" w:rsidRPr="00C9654C" w:rsidRDefault="00C9654C" w:rsidP="00C9654C">
      <w:pPr>
        <w:autoSpaceDE w:val="0"/>
        <w:autoSpaceDN w:val="0"/>
        <w:adjustRightInd w:val="0"/>
        <w:spacing w:after="0" w:line="240" w:lineRule="auto"/>
        <w:ind w:left="1156"/>
        <w:rPr>
          <w:rFonts w:ascii="Calibri" w:eastAsia="Calibri" w:hAnsi="Calibri" w:cs="Calibri"/>
          <w:kern w:val="0"/>
          <w14:ligatures w14:val="none"/>
        </w:rPr>
      </w:pPr>
    </w:p>
    <w:p w14:paraId="4E1FC2AE" w14:textId="77777777" w:rsidR="00C9654C" w:rsidRPr="00C9654C" w:rsidRDefault="00C9654C" w:rsidP="00C9654C">
      <w:pPr>
        <w:spacing w:after="200" w:line="240" w:lineRule="auto"/>
        <w:rPr>
          <w:rFonts w:ascii="Calibri" w:eastAsia="Calibri" w:hAnsi="Calibri" w:cs="Calibri"/>
          <w:kern w:val="0"/>
          <w:lang w:bidi="en-US"/>
          <w14:ligatures w14:val="none"/>
        </w:rPr>
      </w:pPr>
      <w:r w:rsidRPr="00C9654C">
        <w:rPr>
          <w:rFonts w:ascii="Calibri" w:eastAsia="Calibri" w:hAnsi="Calibri" w:cs="Calibri"/>
          <w:kern w:val="0"/>
          <w:lang w:bidi="en-US"/>
          <w14:ligatures w14:val="none"/>
        </w:rPr>
        <w:t xml:space="preserve">The Minnesota Bureau of Criminal Apprehension will investigate the police department’s critical </w:t>
      </w:r>
      <w:proofErr w:type="gramStart"/>
      <w:r w:rsidRPr="00C9654C">
        <w:rPr>
          <w:rFonts w:ascii="Calibri" w:eastAsia="Calibri" w:hAnsi="Calibri" w:cs="Calibri"/>
          <w:kern w:val="0"/>
          <w:lang w:bidi="en-US"/>
          <w14:ligatures w14:val="none"/>
        </w:rPr>
        <w:t>incidents</w:t>
      </w:r>
      <w:proofErr w:type="gramEnd"/>
      <w:r w:rsidRPr="00C9654C">
        <w:rPr>
          <w:rFonts w:ascii="Calibri" w:eastAsia="Calibri" w:hAnsi="Calibri" w:cs="Calibri"/>
          <w:kern w:val="0"/>
          <w:lang w:bidi="en-US"/>
          <w14:ligatures w14:val="none"/>
        </w:rPr>
        <w:t xml:space="preserve"> and the Virginia Police Department will adhere to their policy guidelines which state:</w:t>
      </w:r>
    </w:p>
    <w:p w14:paraId="337C5DC3" w14:textId="77777777" w:rsidR="00C9654C" w:rsidRPr="00C9654C" w:rsidRDefault="00C9654C" w:rsidP="00C9654C">
      <w:pPr>
        <w:numPr>
          <w:ilvl w:val="0"/>
          <w:numId w:val="7"/>
        </w:numPr>
        <w:spacing w:after="200" w:line="276" w:lineRule="auto"/>
        <w:rPr>
          <w:rFonts w:ascii="Calibri" w:eastAsia="Calibri" w:hAnsi="Calibri" w:cs="Calibri"/>
          <w:kern w:val="0"/>
          <w:lang w:bidi="en-US"/>
          <w14:ligatures w14:val="none"/>
        </w:rPr>
      </w:pPr>
      <w:r w:rsidRPr="00C9654C">
        <w:rPr>
          <w:rFonts w:ascii="Calibri" w:eastAsia="Calibri" w:hAnsi="Calibri" w:cs="Calibri"/>
          <w:kern w:val="0"/>
          <w:lang w:bidi="en-US"/>
          <w14:ligatures w14:val="none"/>
        </w:rPr>
        <w:t xml:space="preserve">If the peace officer requests to view the video, they will be afforded an opportunity to do so at the conclusion of the voluntary statement. The agent should </w:t>
      </w:r>
      <w:proofErr w:type="gramStart"/>
      <w:r w:rsidRPr="00C9654C">
        <w:rPr>
          <w:rFonts w:ascii="Calibri" w:eastAsia="Calibri" w:hAnsi="Calibri" w:cs="Calibri"/>
          <w:kern w:val="0"/>
          <w:lang w:bidi="en-US"/>
          <w14:ligatures w14:val="none"/>
        </w:rPr>
        <w:t>make arrangements</w:t>
      </w:r>
      <w:proofErr w:type="gramEnd"/>
      <w:r w:rsidRPr="00C9654C">
        <w:rPr>
          <w:rFonts w:ascii="Calibri" w:eastAsia="Calibri" w:hAnsi="Calibri" w:cs="Calibri"/>
          <w:kern w:val="0"/>
          <w:lang w:bidi="en-US"/>
          <w14:ligatures w14:val="none"/>
        </w:rPr>
        <w:t xml:space="preserve"> to show the video as soon as feasible following the statement. BCA personnel should be present for the viewing of the video and the officer’s legal representation may be present as well. No other persons other that people needed for technical assistance should be present for the viewing of this video.</w:t>
      </w:r>
    </w:p>
    <w:p w14:paraId="4525BF6E" w14:textId="77777777" w:rsidR="00C9654C" w:rsidRPr="00C9654C" w:rsidRDefault="00C9654C" w:rsidP="00C9654C">
      <w:pPr>
        <w:numPr>
          <w:ilvl w:val="0"/>
          <w:numId w:val="7"/>
        </w:numPr>
        <w:spacing w:after="200" w:line="276" w:lineRule="auto"/>
        <w:rPr>
          <w:rFonts w:ascii="Calibri" w:eastAsia="Calibri" w:hAnsi="Calibri" w:cs="Calibri"/>
          <w:kern w:val="0"/>
          <w:lang w:bidi="en-US"/>
          <w14:ligatures w14:val="none"/>
        </w:rPr>
      </w:pPr>
      <w:r w:rsidRPr="00C9654C">
        <w:rPr>
          <w:rFonts w:ascii="Calibri" w:eastAsia="Calibri" w:hAnsi="Calibri" w:cs="Calibri"/>
          <w:kern w:val="0"/>
          <w:lang w:bidi="en-US"/>
          <w14:ligatures w14:val="none"/>
        </w:rPr>
        <w:t xml:space="preserve">If multiple cameras from other sources captured the incident, the agent shall determine if additional video should be shown to the </w:t>
      </w:r>
      <w:proofErr w:type="gramStart"/>
      <w:r w:rsidRPr="00C9654C">
        <w:rPr>
          <w:rFonts w:ascii="Calibri" w:eastAsia="Calibri" w:hAnsi="Calibri" w:cs="Calibri"/>
          <w:kern w:val="0"/>
          <w:lang w:bidi="en-US"/>
          <w14:ligatures w14:val="none"/>
        </w:rPr>
        <w:t>involved officer</w:t>
      </w:r>
      <w:proofErr w:type="gramEnd"/>
      <w:r w:rsidRPr="00C9654C">
        <w:rPr>
          <w:rFonts w:ascii="Calibri" w:eastAsia="Calibri" w:hAnsi="Calibri" w:cs="Calibri"/>
          <w:kern w:val="0"/>
          <w:lang w:bidi="en-US"/>
          <w14:ligatures w14:val="none"/>
        </w:rPr>
        <w:t xml:space="preserve"> on a case-by-case basis.</w:t>
      </w:r>
    </w:p>
    <w:p w14:paraId="542DC4A3" w14:textId="77777777" w:rsidR="00C9654C" w:rsidRPr="00C9654C" w:rsidRDefault="00C9654C" w:rsidP="00C9654C">
      <w:pPr>
        <w:numPr>
          <w:ilvl w:val="0"/>
          <w:numId w:val="7"/>
        </w:numPr>
        <w:spacing w:after="200" w:line="276" w:lineRule="auto"/>
        <w:rPr>
          <w:rFonts w:ascii="Calibri" w:eastAsia="Calibri" w:hAnsi="Calibri" w:cs="Calibri"/>
          <w:kern w:val="0"/>
          <w:lang w:bidi="en-US"/>
          <w14:ligatures w14:val="none"/>
        </w:rPr>
      </w:pPr>
      <w:r w:rsidRPr="00C9654C">
        <w:rPr>
          <w:rFonts w:ascii="Calibri" w:eastAsia="Calibri" w:hAnsi="Calibri" w:cs="Calibri"/>
          <w:kern w:val="0"/>
          <w:lang w:bidi="en-US"/>
          <w14:ligatures w14:val="none"/>
        </w:rPr>
        <w:t>At the conclusion of the viewing of this video the peace officer shall be afforded an opportunity to consult privately with their attorney.</w:t>
      </w:r>
    </w:p>
    <w:p w14:paraId="7ADD8DB5" w14:textId="77777777" w:rsidR="00C9654C" w:rsidRPr="00C9654C" w:rsidRDefault="00C9654C" w:rsidP="00C9654C">
      <w:pPr>
        <w:numPr>
          <w:ilvl w:val="0"/>
          <w:numId w:val="7"/>
        </w:numPr>
        <w:spacing w:after="200" w:line="276" w:lineRule="auto"/>
        <w:rPr>
          <w:rFonts w:ascii="Calibri" w:eastAsia="Calibri" w:hAnsi="Calibri" w:cs="Calibri"/>
          <w:kern w:val="0"/>
          <w:lang w:bidi="en-US"/>
          <w14:ligatures w14:val="none"/>
        </w:rPr>
      </w:pPr>
      <w:r w:rsidRPr="00C9654C">
        <w:rPr>
          <w:rFonts w:ascii="Calibri" w:eastAsia="Calibri" w:hAnsi="Calibri" w:cs="Calibri"/>
          <w:kern w:val="0"/>
          <w:lang w:bidi="en-US"/>
          <w14:ligatures w14:val="none"/>
        </w:rPr>
        <w:t xml:space="preserve">Once such consultation of the viewing has occurred, the agent shall provide an opportunity to the involved peace officer to clarify any portions of their statement after viewing the video. </w:t>
      </w:r>
    </w:p>
    <w:p w14:paraId="2092598F" w14:textId="77777777" w:rsidR="00C9654C" w:rsidRPr="00C9654C" w:rsidRDefault="00C9654C" w:rsidP="00C9654C">
      <w:pPr>
        <w:spacing w:after="200" w:line="240" w:lineRule="auto"/>
        <w:ind w:left="720"/>
        <w:rPr>
          <w:rFonts w:ascii="Calibri" w:eastAsia="Calibri" w:hAnsi="Calibri" w:cs="Calibri"/>
          <w:kern w:val="0"/>
          <w14:ligatures w14:val="none"/>
        </w:rPr>
      </w:pPr>
      <w:r w:rsidRPr="00C9654C">
        <w:rPr>
          <w:rFonts w:ascii="Calibri" w:eastAsia="Calibri" w:hAnsi="Calibri" w:cs="Calibri"/>
          <w:kern w:val="0"/>
          <w:lang w:bidi="en-US"/>
          <w14:ligatures w14:val="none"/>
        </w:rPr>
        <w:t xml:space="preserve">(f) </w:t>
      </w:r>
      <w:r w:rsidRPr="00C9654C">
        <w:rPr>
          <w:rFonts w:ascii="Calibri" w:eastAsia="Calibri" w:hAnsi="Calibri" w:cs="Calibri"/>
          <w:kern w:val="0"/>
          <w14:ligatures w14:val="none"/>
        </w:rPr>
        <w:t>By department personnel who are participating in an official investigation such as a personnel complaint, administrative inquiry, a criminal or civil investigation.</w:t>
      </w:r>
    </w:p>
    <w:p w14:paraId="29827FB8" w14:textId="77777777" w:rsidR="00C9654C" w:rsidRPr="00C9654C" w:rsidRDefault="00C9654C" w:rsidP="00C9654C">
      <w:pPr>
        <w:spacing w:after="200" w:line="240" w:lineRule="auto"/>
        <w:rPr>
          <w:rFonts w:ascii="Calibri" w:eastAsia="Calibri" w:hAnsi="Calibri" w:cs="Calibri"/>
          <w:kern w:val="0"/>
          <w:lang w:bidi="en-US"/>
          <w14:ligatures w14:val="none"/>
        </w:rPr>
      </w:pPr>
      <w:r w:rsidRPr="00C9654C">
        <w:rPr>
          <w:rFonts w:ascii="Calibri" w:eastAsia="Calibri" w:hAnsi="Calibri" w:cs="Calibri"/>
          <w:kern w:val="0"/>
          <w14:ligatures w14:val="none"/>
        </w:rPr>
        <w:tab/>
        <w:t>(g)To determine applicable City Ordinance violations for subsequent actions.</w:t>
      </w:r>
    </w:p>
    <w:p w14:paraId="0E6A753D" w14:textId="77777777" w:rsidR="00C9654C" w:rsidRPr="00C9654C" w:rsidRDefault="00C9654C" w:rsidP="00C9654C">
      <w:pPr>
        <w:spacing w:after="200" w:line="240" w:lineRule="auto"/>
        <w:ind w:left="720"/>
        <w:rPr>
          <w:rFonts w:ascii="Calibri" w:eastAsia="Calibri" w:hAnsi="Calibri" w:cs="Calibri"/>
          <w:kern w:val="0"/>
          <w14:ligatures w14:val="none"/>
        </w:rPr>
      </w:pPr>
      <w:r w:rsidRPr="00C9654C">
        <w:rPr>
          <w:rFonts w:ascii="Calibri" w:eastAsia="Calibri" w:hAnsi="Calibri" w:cs="Calibri"/>
          <w:kern w:val="0"/>
          <w:lang w:bidi="en-US"/>
          <w14:ligatures w14:val="none"/>
        </w:rPr>
        <w:t xml:space="preserve">(h) </w:t>
      </w:r>
      <w:r w:rsidRPr="00C9654C">
        <w:rPr>
          <w:rFonts w:ascii="Calibri" w:eastAsia="Calibri" w:hAnsi="Calibri" w:cs="Calibri"/>
          <w:kern w:val="0"/>
          <w14:ligatures w14:val="none"/>
        </w:rPr>
        <w:t>By court and prosecutorial personnel through proper process or with permission of the Chief of Police or Deputy Chief.</w:t>
      </w:r>
    </w:p>
    <w:p w14:paraId="25204BE6" w14:textId="77777777" w:rsidR="00C9654C" w:rsidRPr="00C9654C" w:rsidRDefault="00C9654C" w:rsidP="00C9654C">
      <w:pPr>
        <w:spacing w:after="200" w:line="240" w:lineRule="auto"/>
        <w:rPr>
          <w:rFonts w:ascii="Calibri" w:eastAsia="Calibri" w:hAnsi="Calibri" w:cs="Calibri"/>
          <w:kern w:val="0"/>
          <w14:ligatures w14:val="none"/>
        </w:rPr>
      </w:pPr>
      <w:r w:rsidRPr="00C9654C">
        <w:rPr>
          <w:rFonts w:ascii="Calibri" w:eastAsia="Calibri" w:hAnsi="Calibri" w:cs="Calibri"/>
          <w:kern w:val="0"/>
          <w14:ligatures w14:val="none"/>
        </w:rPr>
        <w:tab/>
        <w:t>(</w:t>
      </w:r>
      <w:proofErr w:type="spellStart"/>
      <w:r w:rsidRPr="00C9654C">
        <w:rPr>
          <w:rFonts w:ascii="Calibri" w:eastAsia="Calibri" w:hAnsi="Calibri" w:cs="Calibri"/>
          <w:kern w:val="0"/>
          <w14:ligatures w14:val="none"/>
        </w:rPr>
        <w:t>i</w:t>
      </w:r>
      <w:proofErr w:type="spellEnd"/>
      <w:r w:rsidRPr="00C9654C">
        <w:rPr>
          <w:rFonts w:ascii="Calibri" w:eastAsia="Calibri" w:hAnsi="Calibri" w:cs="Calibri"/>
          <w:kern w:val="0"/>
          <w14:ligatures w14:val="none"/>
        </w:rPr>
        <w:t>) By the media through a valid MGDPA request (Minn. Stat. § 13.01 et seq.).</w:t>
      </w:r>
    </w:p>
    <w:p w14:paraId="630C8CDF" w14:textId="77777777" w:rsidR="00C9654C" w:rsidRPr="00C9654C" w:rsidRDefault="00C9654C" w:rsidP="00C9654C">
      <w:pPr>
        <w:spacing w:after="200" w:line="240" w:lineRule="auto"/>
        <w:rPr>
          <w:rFonts w:ascii="Calibri" w:eastAsia="Calibri" w:hAnsi="Calibri" w:cs="Calibri"/>
          <w:kern w:val="0"/>
          <w:lang w:bidi="en-US"/>
          <w14:ligatures w14:val="none"/>
        </w:rPr>
      </w:pPr>
      <w:r w:rsidRPr="00C9654C">
        <w:rPr>
          <w:rFonts w:ascii="Calibri" w:eastAsia="Calibri" w:hAnsi="Calibri" w:cs="Calibri"/>
          <w:kern w:val="0"/>
          <w14:ligatures w14:val="none"/>
        </w:rPr>
        <w:tab/>
        <w:t>(j) To assess possible training value.</w:t>
      </w:r>
    </w:p>
    <w:p w14:paraId="73852A70" w14:textId="77777777" w:rsidR="00C9654C" w:rsidRPr="00C9654C" w:rsidRDefault="00C9654C" w:rsidP="00C9654C">
      <w:pPr>
        <w:autoSpaceDE w:val="0"/>
        <w:autoSpaceDN w:val="0"/>
        <w:adjustRightInd w:val="0"/>
        <w:spacing w:after="0" w:line="240" w:lineRule="auto"/>
        <w:ind w:left="720"/>
        <w:rPr>
          <w:rFonts w:ascii="Calibri" w:eastAsia="Calibri" w:hAnsi="Calibri" w:cs="Calibri"/>
          <w:kern w:val="0"/>
          <w14:ligatures w14:val="none"/>
        </w:rPr>
      </w:pPr>
      <w:r w:rsidRPr="00C9654C">
        <w:rPr>
          <w:rFonts w:ascii="Calibri" w:eastAsia="Calibri" w:hAnsi="Calibri" w:cs="Calibri"/>
          <w:kern w:val="0"/>
          <w14:ligatures w14:val="none"/>
        </w:rPr>
        <w:t>(k) Officers will be notified if their recordings may be shown for staff or public safety training purposes. If an involved officer objects to showing a recording, his/her objection will be submitted to the Chief of Police to determine if the training value outweighs the officer's objection.</w:t>
      </w:r>
    </w:p>
    <w:p w14:paraId="56BA0C50"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p>
    <w:p w14:paraId="3A773C31" w14:textId="77777777" w:rsidR="00C9654C" w:rsidRPr="00C9654C" w:rsidRDefault="00C9654C" w:rsidP="00C9654C">
      <w:pPr>
        <w:autoSpaceDE w:val="0"/>
        <w:autoSpaceDN w:val="0"/>
        <w:adjustRightInd w:val="0"/>
        <w:spacing w:after="0" w:line="240" w:lineRule="auto"/>
        <w:ind w:left="720"/>
        <w:rPr>
          <w:rFonts w:ascii="Calibri" w:eastAsia="Calibri" w:hAnsi="Calibri" w:cs="Calibri"/>
          <w:kern w:val="0"/>
          <w14:ligatures w14:val="none"/>
        </w:rPr>
      </w:pPr>
      <w:r w:rsidRPr="00C9654C">
        <w:rPr>
          <w:rFonts w:ascii="Calibri" w:eastAsia="Calibri" w:hAnsi="Calibri" w:cs="Calibri"/>
          <w:kern w:val="0"/>
          <w14:ligatures w14:val="none"/>
        </w:rPr>
        <w:t xml:space="preserve">(l) Officers will typically not allow citizens to review the recordings; however, officer discretion is allowed to replay the video recording to citizens at the scene </w:t>
      </w:r>
      <w:proofErr w:type="gramStart"/>
      <w:r w:rsidRPr="00C9654C">
        <w:rPr>
          <w:rFonts w:ascii="Calibri" w:eastAsia="Calibri" w:hAnsi="Calibri" w:cs="Calibri"/>
          <w:kern w:val="0"/>
          <w14:ligatures w14:val="none"/>
        </w:rPr>
        <w:t>in order to</w:t>
      </w:r>
      <w:proofErr w:type="gramEnd"/>
      <w:r w:rsidRPr="00C9654C">
        <w:rPr>
          <w:rFonts w:ascii="Calibri" w:eastAsia="Calibri" w:hAnsi="Calibri" w:cs="Calibri"/>
          <w:kern w:val="0"/>
          <w14:ligatures w14:val="none"/>
        </w:rPr>
        <w:t xml:space="preserve"> mitigate possible complaints or as part of an investigation.</w:t>
      </w:r>
    </w:p>
    <w:p w14:paraId="0B4D098F"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p>
    <w:p w14:paraId="257459B0" w14:textId="77777777" w:rsidR="00C9654C" w:rsidRPr="00C9654C" w:rsidRDefault="00C9654C" w:rsidP="00C9654C">
      <w:pPr>
        <w:autoSpaceDE w:val="0"/>
        <w:autoSpaceDN w:val="0"/>
        <w:adjustRightInd w:val="0"/>
        <w:spacing w:after="0" w:line="240" w:lineRule="auto"/>
        <w:ind w:left="720"/>
        <w:rPr>
          <w:rFonts w:ascii="Calibri" w:eastAsia="Calibri" w:hAnsi="Calibri" w:cs="Calibri"/>
          <w:kern w:val="0"/>
          <w14:ligatures w14:val="none"/>
        </w:rPr>
      </w:pPr>
      <w:r w:rsidRPr="00C9654C">
        <w:rPr>
          <w:rFonts w:ascii="Calibri" w:eastAsia="Calibri" w:hAnsi="Calibri" w:cs="Calibri"/>
          <w:kern w:val="0"/>
          <w14:ligatures w14:val="none"/>
        </w:rPr>
        <w:lastRenderedPageBreak/>
        <w:t>(m) Members shall document the purpose for accessing any recorded file. This documentation is to clarify the reason for viewing the recording when developing the audit trail. In no event shall any recording be used or shown for the purposes of ridiculing, embarrassing, or intimidating any employee; this includes submission of any portion of a video recording to a media organization.</w:t>
      </w:r>
    </w:p>
    <w:p w14:paraId="7BA18B40" w14:textId="77777777" w:rsidR="00C9654C" w:rsidRPr="00C9654C" w:rsidRDefault="00C9654C" w:rsidP="00C9654C">
      <w:pPr>
        <w:autoSpaceDE w:val="0"/>
        <w:autoSpaceDN w:val="0"/>
        <w:adjustRightInd w:val="0"/>
        <w:spacing w:after="0" w:line="240" w:lineRule="auto"/>
        <w:rPr>
          <w:rFonts w:ascii="Calibri" w:eastAsia="Calibri" w:hAnsi="Calibri" w:cs="Calibri"/>
          <w:b/>
          <w:bCs/>
          <w:kern w:val="0"/>
          <w14:ligatures w14:val="none"/>
        </w:rPr>
      </w:pPr>
    </w:p>
    <w:p w14:paraId="7F68200A" w14:textId="77777777" w:rsidR="00C9654C" w:rsidRPr="00C9654C" w:rsidRDefault="00C9654C" w:rsidP="00C9654C">
      <w:pPr>
        <w:autoSpaceDE w:val="0"/>
        <w:autoSpaceDN w:val="0"/>
        <w:adjustRightInd w:val="0"/>
        <w:spacing w:after="0" w:line="240" w:lineRule="auto"/>
        <w:rPr>
          <w:rFonts w:ascii="Calibri" w:eastAsia="Calibri" w:hAnsi="Calibri" w:cs="Calibri"/>
          <w:b/>
          <w:bCs/>
          <w:kern w:val="0"/>
          <w14:ligatures w14:val="none"/>
        </w:rPr>
      </w:pPr>
    </w:p>
    <w:p w14:paraId="58A22155" w14:textId="77777777" w:rsidR="00C9654C" w:rsidRPr="00C9654C" w:rsidRDefault="00C9654C" w:rsidP="00C9654C">
      <w:pPr>
        <w:autoSpaceDE w:val="0"/>
        <w:autoSpaceDN w:val="0"/>
        <w:adjustRightInd w:val="0"/>
        <w:spacing w:after="0" w:line="240" w:lineRule="auto"/>
        <w:rPr>
          <w:rFonts w:ascii="Calibri" w:eastAsia="Calibri" w:hAnsi="Calibri" w:cs="Calibri"/>
          <w:b/>
          <w:bCs/>
          <w:kern w:val="0"/>
          <w14:ligatures w14:val="none"/>
        </w:rPr>
      </w:pPr>
      <w:proofErr w:type="gramStart"/>
      <w:r w:rsidRPr="00C9654C">
        <w:rPr>
          <w:rFonts w:ascii="Calibri" w:eastAsia="Calibri" w:hAnsi="Calibri" w:cs="Calibri"/>
          <w:b/>
          <w:bCs/>
          <w:kern w:val="0"/>
          <w14:ligatures w14:val="none"/>
        </w:rPr>
        <w:t>RECORDING MEDIA</w:t>
      </w:r>
      <w:proofErr w:type="gramEnd"/>
      <w:r w:rsidRPr="00C9654C">
        <w:rPr>
          <w:rFonts w:ascii="Calibri" w:eastAsia="Calibri" w:hAnsi="Calibri" w:cs="Calibri"/>
          <w:b/>
          <w:bCs/>
          <w:kern w:val="0"/>
          <w14:ligatures w14:val="none"/>
        </w:rPr>
        <w:t xml:space="preserve"> STORAGE AND INTEGRITY</w:t>
      </w:r>
    </w:p>
    <w:p w14:paraId="5EE5A3E7"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At the end of their shift, officers are responsible for transferring or assuring the proper transfer of the data from his or her BWC by placing it into the docking station. This will allow the</w:t>
      </w:r>
    </w:p>
    <w:p w14:paraId="2ACDAF95"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 xml:space="preserve">data to be transferred from the BWC through the docking station to the department’s server storage. The data is considered impounded at this point and the BWC is cleared of existing data. The BWC should not be removed from the docking station until the data has been </w:t>
      </w:r>
      <w:proofErr w:type="gramStart"/>
      <w:r w:rsidRPr="00C9654C">
        <w:rPr>
          <w:rFonts w:ascii="Calibri" w:eastAsia="Calibri" w:hAnsi="Calibri" w:cs="Calibri"/>
          <w:kern w:val="0"/>
          <w14:ligatures w14:val="none"/>
        </w:rPr>
        <w:t>uploaded</w:t>
      </w:r>
      <w:proofErr w:type="gramEnd"/>
      <w:r w:rsidRPr="00C9654C">
        <w:rPr>
          <w:rFonts w:ascii="Calibri" w:eastAsia="Calibri" w:hAnsi="Calibri" w:cs="Calibri"/>
          <w:kern w:val="0"/>
          <w14:ligatures w14:val="none"/>
        </w:rPr>
        <w:t xml:space="preserve"> and the battery has been fully recharged.</w:t>
      </w:r>
    </w:p>
    <w:p w14:paraId="2FD5B8BA" w14:textId="77777777" w:rsidR="00C9654C" w:rsidRPr="00C9654C" w:rsidRDefault="00C9654C" w:rsidP="00C9654C">
      <w:pPr>
        <w:autoSpaceDE w:val="0"/>
        <w:autoSpaceDN w:val="0"/>
        <w:adjustRightInd w:val="0"/>
        <w:spacing w:after="0" w:line="240" w:lineRule="auto"/>
        <w:rPr>
          <w:rFonts w:ascii="Calibri" w:eastAsia="Calibri" w:hAnsi="Calibri" w:cs="Calibri"/>
          <w:b/>
          <w:kern w:val="0"/>
          <w14:ligatures w14:val="none"/>
        </w:rPr>
      </w:pPr>
    </w:p>
    <w:p w14:paraId="351C89FE" w14:textId="77777777" w:rsidR="00C9654C" w:rsidRPr="00C9654C" w:rsidRDefault="00C9654C" w:rsidP="00C9654C">
      <w:pPr>
        <w:autoSpaceDE w:val="0"/>
        <w:autoSpaceDN w:val="0"/>
        <w:adjustRightInd w:val="0"/>
        <w:spacing w:after="0" w:line="240" w:lineRule="auto"/>
        <w:rPr>
          <w:rFonts w:ascii="Calibri" w:eastAsia="Calibri" w:hAnsi="Calibri" w:cs="Calibri"/>
          <w:b/>
          <w:kern w:val="0"/>
          <w14:ligatures w14:val="none"/>
        </w:rPr>
      </w:pPr>
    </w:p>
    <w:p w14:paraId="22E6A79F" w14:textId="77777777" w:rsidR="00C9654C" w:rsidRPr="00C9654C" w:rsidRDefault="00C9654C" w:rsidP="00C9654C">
      <w:pPr>
        <w:autoSpaceDE w:val="0"/>
        <w:autoSpaceDN w:val="0"/>
        <w:adjustRightInd w:val="0"/>
        <w:spacing w:after="0" w:line="240" w:lineRule="auto"/>
        <w:rPr>
          <w:rFonts w:ascii="Calibri" w:eastAsia="Calibri" w:hAnsi="Calibri" w:cs="Calibri"/>
          <w:b/>
          <w:kern w:val="0"/>
          <w14:ligatures w14:val="none"/>
        </w:rPr>
      </w:pPr>
      <w:r w:rsidRPr="00C9654C">
        <w:rPr>
          <w:rFonts w:ascii="Calibri" w:eastAsia="Calibri" w:hAnsi="Calibri" w:cs="Calibri"/>
          <w:b/>
          <w:kern w:val="0"/>
          <w14:ligatures w14:val="none"/>
        </w:rPr>
        <w:t xml:space="preserve">COPIES OF RECORDING </w:t>
      </w:r>
      <w:proofErr w:type="gramStart"/>
      <w:r w:rsidRPr="00C9654C">
        <w:rPr>
          <w:rFonts w:ascii="Calibri" w:eastAsia="Calibri" w:hAnsi="Calibri" w:cs="Calibri"/>
          <w:b/>
          <w:kern w:val="0"/>
          <w14:ligatures w14:val="none"/>
        </w:rPr>
        <w:t>MEDIA</w:t>
      </w:r>
      <w:proofErr w:type="gramEnd"/>
    </w:p>
    <w:p w14:paraId="05B94A25"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Evidentiary copies of digital recordings will be accessed and copied from the department’s server for official law enforcement purposes only. Access rights may be given to the Saint Louis County Attorney's Office or Virginia City Attorney, or other prosecutorial agencies associated with any future prosecution arising from an incident in which the BWC was utilized.</w:t>
      </w:r>
    </w:p>
    <w:p w14:paraId="305E1694"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 xml:space="preserve">Officers </w:t>
      </w:r>
      <w:proofErr w:type="gramStart"/>
      <w:r w:rsidRPr="00C9654C">
        <w:rPr>
          <w:rFonts w:ascii="Calibri" w:eastAsia="Calibri" w:hAnsi="Calibri" w:cs="Calibri"/>
          <w:kern w:val="0"/>
          <w14:ligatures w14:val="none"/>
        </w:rPr>
        <w:t>shall</w:t>
      </w:r>
      <w:proofErr w:type="gramEnd"/>
      <w:r w:rsidRPr="00C9654C">
        <w:rPr>
          <w:rFonts w:ascii="Calibri" w:eastAsia="Calibri" w:hAnsi="Calibri" w:cs="Calibri"/>
          <w:kern w:val="0"/>
          <w14:ligatures w14:val="none"/>
        </w:rPr>
        <w:t xml:space="preserve"> ensure relevant recordings are preserved. Officers or BWC administrators may</w:t>
      </w:r>
    </w:p>
    <w:p w14:paraId="2494FAE4"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prevent automatic deletion by changing the category of the media at any time prior to deletion.</w:t>
      </w:r>
    </w:p>
    <w:p w14:paraId="0269CF7A" w14:textId="77777777" w:rsidR="00C9654C" w:rsidRPr="00C9654C" w:rsidRDefault="00C9654C" w:rsidP="00C9654C">
      <w:pPr>
        <w:autoSpaceDE w:val="0"/>
        <w:autoSpaceDN w:val="0"/>
        <w:adjustRightInd w:val="0"/>
        <w:spacing w:after="0" w:line="240" w:lineRule="auto"/>
        <w:rPr>
          <w:rFonts w:ascii="Calibri" w:eastAsia="Calibri" w:hAnsi="Calibri" w:cs="Calibri"/>
          <w:b/>
          <w:bCs/>
          <w:kern w:val="0"/>
          <w14:ligatures w14:val="none"/>
        </w:rPr>
      </w:pPr>
    </w:p>
    <w:p w14:paraId="30493C36" w14:textId="77777777" w:rsidR="00C9654C" w:rsidRPr="00C9654C" w:rsidRDefault="00C9654C" w:rsidP="00C9654C">
      <w:pPr>
        <w:autoSpaceDE w:val="0"/>
        <w:autoSpaceDN w:val="0"/>
        <w:adjustRightInd w:val="0"/>
        <w:spacing w:after="0" w:line="240" w:lineRule="auto"/>
        <w:rPr>
          <w:rFonts w:ascii="Calibri" w:eastAsia="Calibri" w:hAnsi="Calibri" w:cs="Calibri"/>
          <w:b/>
          <w:bCs/>
          <w:kern w:val="0"/>
          <w14:ligatures w14:val="none"/>
        </w:rPr>
      </w:pPr>
      <w:r w:rsidRPr="00C9654C">
        <w:rPr>
          <w:rFonts w:ascii="Calibri" w:eastAsia="Calibri" w:hAnsi="Calibri" w:cs="Calibri"/>
          <w:b/>
          <w:bCs/>
          <w:kern w:val="0"/>
          <w14:ligatures w14:val="none"/>
        </w:rPr>
        <w:t>SYSTEM OPERATIONAL STANDARDS</w:t>
      </w:r>
    </w:p>
    <w:p w14:paraId="0497A2A3"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 xml:space="preserve">The BWC </w:t>
      </w:r>
      <w:proofErr w:type="gramStart"/>
      <w:r w:rsidRPr="00C9654C">
        <w:rPr>
          <w:rFonts w:ascii="Calibri" w:eastAsia="Calibri" w:hAnsi="Calibri" w:cs="Calibri"/>
          <w:kern w:val="0"/>
          <w14:ligatures w14:val="none"/>
        </w:rPr>
        <w:t>system use</w:t>
      </w:r>
      <w:proofErr w:type="gramEnd"/>
      <w:r w:rsidRPr="00C9654C">
        <w:rPr>
          <w:rFonts w:ascii="Calibri" w:eastAsia="Calibri" w:hAnsi="Calibri" w:cs="Calibri"/>
          <w:kern w:val="0"/>
          <w14:ligatures w14:val="none"/>
        </w:rPr>
        <w:t xml:space="preserve"> should be based on </w:t>
      </w:r>
      <w:proofErr w:type="gramStart"/>
      <w:r w:rsidRPr="00C9654C">
        <w:rPr>
          <w:rFonts w:ascii="Calibri" w:eastAsia="Calibri" w:hAnsi="Calibri" w:cs="Calibri"/>
          <w:kern w:val="0"/>
          <w14:ligatures w14:val="none"/>
        </w:rPr>
        <w:t>officer</w:t>
      </w:r>
      <w:proofErr w:type="gramEnd"/>
      <w:r w:rsidRPr="00C9654C">
        <w:rPr>
          <w:rFonts w:ascii="Calibri" w:eastAsia="Calibri" w:hAnsi="Calibri" w:cs="Calibri"/>
          <w:kern w:val="0"/>
          <w14:ligatures w14:val="none"/>
        </w:rPr>
        <w:t xml:space="preserve"> safety requirements and device manufacturer recommendations. </w:t>
      </w:r>
    </w:p>
    <w:p w14:paraId="4847087A"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p>
    <w:p w14:paraId="681D122D" w14:textId="77777777" w:rsidR="00C9654C" w:rsidRPr="00C9654C" w:rsidRDefault="00C9654C" w:rsidP="00C9654C">
      <w:pPr>
        <w:numPr>
          <w:ilvl w:val="0"/>
          <w:numId w:val="2"/>
        </w:numPr>
        <w:autoSpaceDE w:val="0"/>
        <w:autoSpaceDN w:val="0"/>
        <w:adjustRightInd w:val="0"/>
        <w:spacing w:after="200" w:line="276" w:lineRule="auto"/>
        <w:rPr>
          <w:rFonts w:ascii="Calibri" w:eastAsia="Calibri" w:hAnsi="Calibri" w:cs="Calibri"/>
          <w:b/>
          <w:kern w:val="0"/>
          <w14:ligatures w14:val="none"/>
        </w:rPr>
      </w:pPr>
      <w:r w:rsidRPr="00C9654C">
        <w:rPr>
          <w:rFonts w:ascii="Calibri" w:eastAsia="Calibri" w:hAnsi="Calibri" w:cs="Calibri"/>
          <w:b/>
          <w:kern w:val="0"/>
          <w14:ligatures w14:val="none"/>
        </w:rPr>
        <w:t>Arrest</w:t>
      </w:r>
    </w:p>
    <w:p w14:paraId="3E4F2ABB" w14:textId="77777777" w:rsidR="00C9654C" w:rsidRPr="00C9654C" w:rsidRDefault="00C9654C" w:rsidP="00C9654C">
      <w:pPr>
        <w:numPr>
          <w:ilvl w:val="0"/>
          <w:numId w:val="2"/>
        </w:numPr>
        <w:autoSpaceDE w:val="0"/>
        <w:autoSpaceDN w:val="0"/>
        <w:adjustRightInd w:val="0"/>
        <w:spacing w:after="200" w:line="276" w:lineRule="auto"/>
        <w:rPr>
          <w:rFonts w:ascii="Calibri" w:eastAsia="Calibri" w:hAnsi="Calibri" w:cs="Calibri"/>
          <w:kern w:val="0"/>
          <w14:ligatures w14:val="none"/>
        </w:rPr>
      </w:pPr>
      <w:r w:rsidRPr="00C9654C">
        <w:rPr>
          <w:rFonts w:ascii="Calibri" w:eastAsia="Calibri" w:hAnsi="Calibri" w:cs="Calibri"/>
          <w:b/>
          <w:kern w:val="0"/>
          <w14:ligatures w14:val="none"/>
        </w:rPr>
        <w:t>Traffic Citation</w:t>
      </w:r>
      <w:r w:rsidRPr="00C9654C">
        <w:rPr>
          <w:rFonts w:ascii="Calibri" w:eastAsia="Calibri" w:hAnsi="Calibri" w:cs="Calibri"/>
          <w:kern w:val="0"/>
          <w14:ligatures w14:val="none"/>
        </w:rPr>
        <w:t xml:space="preserve"> (non-DWI)</w:t>
      </w:r>
    </w:p>
    <w:p w14:paraId="7E270E5D" w14:textId="77777777" w:rsidR="00C9654C" w:rsidRPr="00C9654C" w:rsidRDefault="00C9654C" w:rsidP="00C9654C">
      <w:pPr>
        <w:numPr>
          <w:ilvl w:val="0"/>
          <w:numId w:val="2"/>
        </w:numPr>
        <w:autoSpaceDE w:val="0"/>
        <w:autoSpaceDN w:val="0"/>
        <w:adjustRightInd w:val="0"/>
        <w:spacing w:after="200" w:line="276" w:lineRule="auto"/>
        <w:rPr>
          <w:rFonts w:ascii="Calibri" w:eastAsia="Calibri" w:hAnsi="Calibri" w:cs="Calibri"/>
          <w:kern w:val="0"/>
          <w14:ligatures w14:val="none"/>
        </w:rPr>
      </w:pPr>
      <w:r w:rsidRPr="00C9654C">
        <w:rPr>
          <w:rFonts w:ascii="Calibri" w:eastAsia="Calibri" w:hAnsi="Calibri" w:cs="Calibri"/>
          <w:b/>
          <w:kern w:val="0"/>
          <w14:ligatures w14:val="none"/>
        </w:rPr>
        <w:t>Use of Force</w:t>
      </w:r>
      <w:r w:rsidRPr="00C9654C">
        <w:rPr>
          <w:rFonts w:ascii="Calibri" w:eastAsia="Calibri" w:hAnsi="Calibri" w:cs="Calibri"/>
          <w:kern w:val="0"/>
          <w14:ligatures w14:val="none"/>
        </w:rPr>
        <w:t>- No arrest</w:t>
      </w:r>
    </w:p>
    <w:p w14:paraId="3B5EFC19" w14:textId="77777777" w:rsidR="00C9654C" w:rsidRPr="00C9654C" w:rsidRDefault="00C9654C" w:rsidP="00C9654C">
      <w:pPr>
        <w:numPr>
          <w:ilvl w:val="0"/>
          <w:numId w:val="2"/>
        </w:numPr>
        <w:autoSpaceDE w:val="0"/>
        <w:autoSpaceDN w:val="0"/>
        <w:adjustRightInd w:val="0"/>
        <w:spacing w:after="200" w:line="276" w:lineRule="auto"/>
        <w:rPr>
          <w:rFonts w:ascii="Calibri" w:eastAsia="Calibri" w:hAnsi="Calibri" w:cs="Calibri"/>
          <w:b/>
          <w:kern w:val="0"/>
          <w14:ligatures w14:val="none"/>
        </w:rPr>
      </w:pPr>
      <w:r w:rsidRPr="00C9654C">
        <w:rPr>
          <w:rFonts w:ascii="Calibri" w:eastAsia="Calibri" w:hAnsi="Calibri" w:cs="Calibri"/>
          <w:b/>
          <w:kern w:val="0"/>
          <w14:ligatures w14:val="none"/>
        </w:rPr>
        <w:t>Officer Injury</w:t>
      </w:r>
    </w:p>
    <w:p w14:paraId="45FA1DBA" w14:textId="77777777" w:rsidR="00C9654C" w:rsidRPr="00C9654C" w:rsidRDefault="00C9654C" w:rsidP="00C9654C">
      <w:pPr>
        <w:numPr>
          <w:ilvl w:val="0"/>
          <w:numId w:val="2"/>
        </w:numPr>
        <w:autoSpaceDE w:val="0"/>
        <w:autoSpaceDN w:val="0"/>
        <w:adjustRightInd w:val="0"/>
        <w:spacing w:after="200" w:line="276" w:lineRule="auto"/>
        <w:rPr>
          <w:rFonts w:ascii="Calibri" w:eastAsia="Calibri" w:hAnsi="Calibri" w:cs="Calibri"/>
          <w:kern w:val="0"/>
          <w14:ligatures w14:val="none"/>
        </w:rPr>
      </w:pPr>
      <w:r w:rsidRPr="00C9654C">
        <w:rPr>
          <w:rFonts w:ascii="Calibri" w:eastAsia="Calibri" w:hAnsi="Calibri" w:cs="Calibri"/>
          <w:b/>
          <w:kern w:val="0"/>
          <w14:ligatures w14:val="none"/>
        </w:rPr>
        <w:t>Reports call</w:t>
      </w:r>
      <w:r w:rsidRPr="00C9654C">
        <w:rPr>
          <w:rFonts w:ascii="Calibri" w:eastAsia="Calibri" w:hAnsi="Calibri" w:cs="Calibri"/>
          <w:kern w:val="0"/>
          <w14:ligatures w14:val="none"/>
        </w:rPr>
        <w:t>- no arrest- to be used for all calls for service resulting in the preparation of a police report.</w:t>
      </w:r>
    </w:p>
    <w:p w14:paraId="27534FD3" w14:textId="77777777" w:rsidR="00C9654C" w:rsidRPr="00C9654C" w:rsidRDefault="00C9654C" w:rsidP="00C9654C">
      <w:pPr>
        <w:numPr>
          <w:ilvl w:val="0"/>
          <w:numId w:val="2"/>
        </w:numPr>
        <w:autoSpaceDE w:val="0"/>
        <w:autoSpaceDN w:val="0"/>
        <w:adjustRightInd w:val="0"/>
        <w:spacing w:after="200" w:line="276" w:lineRule="auto"/>
        <w:rPr>
          <w:rFonts w:ascii="Calibri" w:eastAsia="Calibri" w:hAnsi="Calibri" w:cs="Calibri"/>
          <w:b/>
          <w:kern w:val="0"/>
          <w14:ligatures w14:val="none"/>
        </w:rPr>
      </w:pPr>
      <w:r w:rsidRPr="00C9654C">
        <w:rPr>
          <w:rFonts w:ascii="Calibri" w:eastAsia="Calibri" w:hAnsi="Calibri" w:cs="Calibri"/>
          <w:b/>
          <w:kern w:val="0"/>
          <w14:ligatures w14:val="none"/>
        </w:rPr>
        <w:t>Assist/Advise/Warn</w:t>
      </w:r>
    </w:p>
    <w:p w14:paraId="422A10AB" w14:textId="77777777" w:rsidR="00C9654C" w:rsidRPr="00C9654C" w:rsidRDefault="00C9654C" w:rsidP="00C9654C">
      <w:pPr>
        <w:numPr>
          <w:ilvl w:val="0"/>
          <w:numId w:val="2"/>
        </w:numPr>
        <w:autoSpaceDE w:val="0"/>
        <w:autoSpaceDN w:val="0"/>
        <w:adjustRightInd w:val="0"/>
        <w:spacing w:after="200" w:line="276" w:lineRule="auto"/>
        <w:rPr>
          <w:rFonts w:ascii="Calibri" w:eastAsia="Calibri" w:hAnsi="Calibri" w:cs="Calibri"/>
          <w:kern w:val="0"/>
          <w14:ligatures w14:val="none"/>
        </w:rPr>
      </w:pPr>
      <w:r w:rsidRPr="00C9654C">
        <w:rPr>
          <w:rFonts w:ascii="Calibri" w:eastAsia="Calibri" w:hAnsi="Calibri" w:cs="Calibri"/>
          <w:b/>
          <w:kern w:val="0"/>
          <w14:ligatures w14:val="none"/>
        </w:rPr>
        <w:t>Administrative-</w:t>
      </w:r>
      <w:r w:rsidRPr="00C9654C">
        <w:rPr>
          <w:rFonts w:ascii="Calibri" w:eastAsia="Calibri" w:hAnsi="Calibri" w:cs="Calibri"/>
          <w:kern w:val="0"/>
          <w14:ligatures w14:val="none"/>
        </w:rPr>
        <w:t xml:space="preserve"> to be used when </w:t>
      </w:r>
      <w:proofErr w:type="gramStart"/>
      <w:r w:rsidRPr="00C9654C">
        <w:rPr>
          <w:rFonts w:ascii="Calibri" w:eastAsia="Calibri" w:hAnsi="Calibri" w:cs="Calibri"/>
          <w:kern w:val="0"/>
          <w14:ligatures w14:val="none"/>
        </w:rPr>
        <w:t>officer</w:t>
      </w:r>
      <w:proofErr w:type="gramEnd"/>
      <w:r w:rsidRPr="00C9654C">
        <w:rPr>
          <w:rFonts w:ascii="Calibri" w:eastAsia="Calibri" w:hAnsi="Calibri" w:cs="Calibri"/>
          <w:kern w:val="0"/>
          <w14:ligatures w14:val="none"/>
        </w:rPr>
        <w:t xml:space="preserve"> believes a participant in the call may make a complaint regarding the </w:t>
      </w:r>
      <w:proofErr w:type="gramStart"/>
      <w:r w:rsidRPr="00C9654C">
        <w:rPr>
          <w:rFonts w:ascii="Calibri" w:eastAsia="Calibri" w:hAnsi="Calibri" w:cs="Calibri"/>
          <w:kern w:val="0"/>
          <w14:ligatures w14:val="none"/>
        </w:rPr>
        <w:t>involved officer</w:t>
      </w:r>
      <w:proofErr w:type="gramEnd"/>
      <w:r w:rsidRPr="00C9654C">
        <w:rPr>
          <w:rFonts w:ascii="Calibri" w:eastAsia="Calibri" w:hAnsi="Calibri" w:cs="Calibri"/>
          <w:kern w:val="0"/>
          <w14:ligatures w14:val="none"/>
        </w:rPr>
        <w:t>.</w:t>
      </w:r>
    </w:p>
    <w:p w14:paraId="62CE40BE" w14:textId="77777777" w:rsidR="00C9654C" w:rsidRPr="00C9654C" w:rsidRDefault="00C9654C" w:rsidP="00C9654C">
      <w:pPr>
        <w:numPr>
          <w:ilvl w:val="0"/>
          <w:numId w:val="2"/>
        </w:numPr>
        <w:autoSpaceDE w:val="0"/>
        <w:autoSpaceDN w:val="0"/>
        <w:adjustRightInd w:val="0"/>
        <w:spacing w:after="200" w:line="276" w:lineRule="auto"/>
        <w:rPr>
          <w:rFonts w:ascii="Calibri" w:eastAsia="Calibri" w:hAnsi="Calibri" w:cs="Calibri"/>
          <w:kern w:val="0"/>
          <w14:ligatures w14:val="none"/>
        </w:rPr>
      </w:pPr>
      <w:r w:rsidRPr="00C9654C">
        <w:rPr>
          <w:rFonts w:ascii="Calibri" w:eastAsia="Calibri" w:hAnsi="Calibri" w:cs="Calibri"/>
          <w:b/>
          <w:kern w:val="0"/>
          <w14:ligatures w14:val="none"/>
        </w:rPr>
        <w:lastRenderedPageBreak/>
        <w:t xml:space="preserve">Demonstration Only- </w:t>
      </w:r>
      <w:r w:rsidRPr="00C9654C">
        <w:rPr>
          <w:rFonts w:ascii="Calibri" w:eastAsia="Calibri" w:hAnsi="Calibri" w:cs="Calibri"/>
          <w:kern w:val="0"/>
          <w14:ligatures w14:val="none"/>
        </w:rPr>
        <w:t>training demonstration.</w:t>
      </w:r>
    </w:p>
    <w:p w14:paraId="1D96A3F3" w14:textId="77777777" w:rsidR="00C9654C" w:rsidRPr="00C9654C" w:rsidRDefault="00C9654C" w:rsidP="00C9654C">
      <w:pPr>
        <w:numPr>
          <w:ilvl w:val="0"/>
          <w:numId w:val="2"/>
        </w:numPr>
        <w:autoSpaceDE w:val="0"/>
        <w:autoSpaceDN w:val="0"/>
        <w:adjustRightInd w:val="0"/>
        <w:spacing w:after="200" w:line="276" w:lineRule="auto"/>
        <w:rPr>
          <w:rFonts w:ascii="Calibri" w:eastAsia="Calibri" w:hAnsi="Calibri" w:cs="Calibri"/>
          <w:b/>
          <w:kern w:val="0"/>
          <w14:ligatures w14:val="none"/>
        </w:rPr>
      </w:pPr>
      <w:r w:rsidRPr="00C9654C">
        <w:rPr>
          <w:rFonts w:ascii="Calibri" w:eastAsia="Calibri" w:hAnsi="Calibri" w:cs="Calibri"/>
          <w:b/>
          <w:kern w:val="0"/>
          <w14:ligatures w14:val="none"/>
        </w:rPr>
        <w:t xml:space="preserve">Training- </w:t>
      </w:r>
      <w:r w:rsidRPr="00C9654C">
        <w:rPr>
          <w:rFonts w:ascii="Calibri" w:eastAsia="Calibri" w:hAnsi="Calibri" w:cs="Calibri"/>
          <w:kern w:val="0"/>
          <w14:ligatures w14:val="none"/>
        </w:rPr>
        <w:t>to be used with supervisor’s approval when captured video will be of value to the department training efforts.</w:t>
      </w:r>
    </w:p>
    <w:p w14:paraId="371C5C79" w14:textId="77777777" w:rsidR="00C9654C" w:rsidRPr="00C9654C" w:rsidRDefault="00C9654C" w:rsidP="00C9654C">
      <w:pPr>
        <w:numPr>
          <w:ilvl w:val="0"/>
          <w:numId w:val="2"/>
        </w:numPr>
        <w:autoSpaceDE w:val="0"/>
        <w:autoSpaceDN w:val="0"/>
        <w:adjustRightInd w:val="0"/>
        <w:spacing w:after="200" w:line="276" w:lineRule="auto"/>
        <w:rPr>
          <w:rFonts w:ascii="Calibri" w:eastAsia="Calibri" w:hAnsi="Calibri" w:cs="Calibri"/>
          <w:b/>
          <w:kern w:val="0"/>
          <w14:ligatures w14:val="none"/>
        </w:rPr>
      </w:pPr>
      <w:r w:rsidRPr="00C9654C">
        <w:rPr>
          <w:rFonts w:ascii="Calibri" w:eastAsia="Calibri" w:hAnsi="Calibri" w:cs="Calibri"/>
          <w:b/>
          <w:kern w:val="0"/>
          <w14:ligatures w14:val="none"/>
        </w:rPr>
        <w:t xml:space="preserve">Unintentional recording- </w:t>
      </w:r>
    </w:p>
    <w:p w14:paraId="56145477" w14:textId="77777777" w:rsidR="00C9654C" w:rsidRPr="00C9654C" w:rsidRDefault="00C9654C" w:rsidP="00C9654C">
      <w:pPr>
        <w:numPr>
          <w:ilvl w:val="0"/>
          <w:numId w:val="2"/>
        </w:numPr>
        <w:autoSpaceDE w:val="0"/>
        <w:autoSpaceDN w:val="0"/>
        <w:adjustRightInd w:val="0"/>
        <w:spacing w:after="200" w:line="276" w:lineRule="auto"/>
        <w:rPr>
          <w:rFonts w:ascii="Calibri" w:eastAsia="Calibri" w:hAnsi="Calibri" w:cs="Calibri"/>
          <w:b/>
          <w:kern w:val="0"/>
          <w14:ligatures w14:val="none"/>
        </w:rPr>
      </w:pPr>
      <w:proofErr w:type="gramStart"/>
      <w:r w:rsidRPr="00C9654C">
        <w:rPr>
          <w:rFonts w:ascii="Calibri" w:eastAsia="Calibri" w:hAnsi="Calibri" w:cs="Calibri"/>
          <w:b/>
          <w:kern w:val="0"/>
          <w14:ligatures w14:val="none"/>
        </w:rPr>
        <w:t>Not</w:t>
      </w:r>
      <w:proofErr w:type="gramEnd"/>
      <w:r w:rsidRPr="00C9654C">
        <w:rPr>
          <w:rFonts w:ascii="Calibri" w:eastAsia="Calibri" w:hAnsi="Calibri" w:cs="Calibri"/>
          <w:b/>
          <w:kern w:val="0"/>
          <w14:ligatures w14:val="none"/>
        </w:rPr>
        <w:t xml:space="preserve"> evidence-</w:t>
      </w:r>
      <w:r w:rsidRPr="00C9654C">
        <w:rPr>
          <w:rFonts w:ascii="Calibri" w:eastAsia="Calibri" w:hAnsi="Calibri" w:cs="Calibri"/>
          <w:kern w:val="0"/>
          <w14:ligatures w14:val="none"/>
        </w:rPr>
        <w:t xml:space="preserve"> the recording does not contain any of the foregoing categories of information and has no apparent evidentiary value. Recordings of incidental citizen contacts are not evidence.</w:t>
      </w:r>
    </w:p>
    <w:p w14:paraId="64F93025" w14:textId="77777777" w:rsidR="00C9654C" w:rsidRPr="00C9654C" w:rsidRDefault="00C9654C" w:rsidP="00C9654C">
      <w:pPr>
        <w:numPr>
          <w:ilvl w:val="0"/>
          <w:numId w:val="2"/>
        </w:numPr>
        <w:autoSpaceDE w:val="0"/>
        <w:autoSpaceDN w:val="0"/>
        <w:adjustRightInd w:val="0"/>
        <w:spacing w:after="200" w:line="276" w:lineRule="auto"/>
        <w:rPr>
          <w:rFonts w:ascii="Calibri" w:eastAsia="Calibri" w:hAnsi="Calibri" w:cs="Calibri"/>
          <w:b/>
          <w:kern w:val="0"/>
          <w14:ligatures w14:val="none"/>
        </w:rPr>
      </w:pPr>
      <w:r w:rsidRPr="00C9654C">
        <w:rPr>
          <w:rFonts w:ascii="Calibri" w:eastAsia="Calibri" w:hAnsi="Calibri" w:cs="Calibri"/>
          <w:b/>
          <w:kern w:val="0"/>
          <w14:ligatures w14:val="none"/>
        </w:rPr>
        <w:t xml:space="preserve">Restricted- </w:t>
      </w:r>
      <w:r w:rsidRPr="00C9654C">
        <w:rPr>
          <w:rFonts w:ascii="Calibri" w:eastAsia="Calibri" w:hAnsi="Calibri" w:cs="Calibri"/>
          <w:kern w:val="0"/>
          <w14:ligatures w14:val="none"/>
        </w:rPr>
        <w:t>Command Level access only. Reserved for possible use as part of or during an internal investigation.</w:t>
      </w:r>
    </w:p>
    <w:p w14:paraId="46B8F041" w14:textId="77777777" w:rsidR="00C9654C" w:rsidRPr="00C9654C" w:rsidRDefault="00C9654C" w:rsidP="00C9654C">
      <w:pPr>
        <w:numPr>
          <w:ilvl w:val="0"/>
          <w:numId w:val="2"/>
        </w:numPr>
        <w:autoSpaceDE w:val="0"/>
        <w:autoSpaceDN w:val="0"/>
        <w:adjustRightInd w:val="0"/>
        <w:spacing w:after="200" w:line="276" w:lineRule="auto"/>
        <w:rPr>
          <w:rFonts w:ascii="Calibri" w:eastAsia="Calibri" w:hAnsi="Calibri" w:cs="Calibri"/>
          <w:b/>
          <w:kern w:val="0"/>
          <w14:ligatures w14:val="none"/>
        </w:rPr>
      </w:pPr>
      <w:r w:rsidRPr="00C9654C">
        <w:rPr>
          <w:rFonts w:ascii="Calibri" w:eastAsia="Calibri" w:hAnsi="Calibri" w:cs="Calibri"/>
          <w:b/>
          <w:kern w:val="0"/>
          <w14:ligatures w14:val="none"/>
        </w:rPr>
        <w:t xml:space="preserve">Retention reclassification- permanent: </w:t>
      </w:r>
      <w:r w:rsidRPr="00C9654C">
        <w:rPr>
          <w:rFonts w:ascii="Calibri" w:eastAsia="Calibri" w:hAnsi="Calibri" w:cs="Calibri"/>
          <w:kern w:val="0"/>
          <w14:ligatures w14:val="none"/>
        </w:rPr>
        <w:t>The recording was initially classified in a manner that would result in automatic destruction in accordance with the City’s Retention Policy, however based on the case type and extended statutes of limitation, the data should be permanently retained (example, homicide)</w:t>
      </w:r>
    </w:p>
    <w:p w14:paraId="3FE5CE45" w14:textId="77777777" w:rsidR="00C9654C" w:rsidRPr="00C9654C" w:rsidRDefault="00C9654C" w:rsidP="00C9654C">
      <w:pPr>
        <w:numPr>
          <w:ilvl w:val="0"/>
          <w:numId w:val="2"/>
        </w:numPr>
        <w:autoSpaceDE w:val="0"/>
        <w:autoSpaceDN w:val="0"/>
        <w:adjustRightInd w:val="0"/>
        <w:spacing w:after="200" w:line="276" w:lineRule="auto"/>
        <w:rPr>
          <w:rFonts w:ascii="Calibri" w:eastAsia="Calibri" w:hAnsi="Calibri" w:cs="Calibri"/>
          <w:b/>
          <w:kern w:val="0"/>
          <w14:ligatures w14:val="none"/>
        </w:rPr>
      </w:pPr>
      <w:r w:rsidRPr="00C9654C">
        <w:rPr>
          <w:rFonts w:ascii="Calibri" w:eastAsia="Calibri" w:hAnsi="Calibri" w:cs="Calibri"/>
          <w:b/>
          <w:kern w:val="0"/>
          <w14:ligatures w14:val="none"/>
        </w:rPr>
        <w:t>Transport</w:t>
      </w:r>
    </w:p>
    <w:p w14:paraId="6E27130B" w14:textId="77777777" w:rsidR="00C9654C" w:rsidRPr="00C9654C" w:rsidRDefault="00C9654C" w:rsidP="00C9654C">
      <w:pPr>
        <w:numPr>
          <w:ilvl w:val="0"/>
          <w:numId w:val="2"/>
        </w:numPr>
        <w:autoSpaceDE w:val="0"/>
        <w:autoSpaceDN w:val="0"/>
        <w:adjustRightInd w:val="0"/>
        <w:spacing w:after="200" w:line="276" w:lineRule="auto"/>
        <w:rPr>
          <w:rFonts w:ascii="Calibri" w:eastAsia="Calibri" w:hAnsi="Calibri" w:cs="Calibri"/>
          <w:b/>
          <w:kern w:val="0"/>
          <w14:ligatures w14:val="none"/>
        </w:rPr>
      </w:pPr>
      <w:r w:rsidRPr="00C9654C">
        <w:rPr>
          <w:rFonts w:ascii="Calibri" w:eastAsia="Calibri" w:hAnsi="Calibri" w:cs="Calibri"/>
          <w:b/>
          <w:kern w:val="0"/>
          <w14:ligatures w14:val="none"/>
        </w:rPr>
        <w:t>Statement /Interview</w:t>
      </w:r>
      <w:r w:rsidRPr="00C9654C">
        <w:rPr>
          <w:rFonts w:ascii="Calibri" w:eastAsia="Calibri" w:hAnsi="Calibri" w:cs="Calibri"/>
          <w:kern w:val="0"/>
          <w14:ligatures w14:val="none"/>
        </w:rPr>
        <w:t xml:space="preserve"> </w:t>
      </w:r>
    </w:p>
    <w:p w14:paraId="6C126F00"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For recordings where a category or case file, citation, internal affairs or permanent has been selected, officers shall enter an ID number and descriptive title.</w:t>
      </w:r>
    </w:p>
    <w:p w14:paraId="1A394352"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p>
    <w:p w14:paraId="21D85F0F"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Digital recordings shall be retained according to the Department's retention schedule or as</w:t>
      </w:r>
    </w:p>
    <w:p w14:paraId="04C373C2"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required by the rules of evidence, unless a specific request is made to store them for a</w:t>
      </w:r>
    </w:p>
    <w:p w14:paraId="593C7A85"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 xml:space="preserve">longer </w:t>
      </w:r>
      <w:proofErr w:type="gramStart"/>
      <w:r w:rsidRPr="00C9654C">
        <w:rPr>
          <w:rFonts w:ascii="Calibri" w:eastAsia="Calibri" w:hAnsi="Calibri" w:cs="Calibri"/>
          <w:kern w:val="0"/>
          <w14:ligatures w14:val="none"/>
        </w:rPr>
        <w:t>period of time</w:t>
      </w:r>
      <w:proofErr w:type="gramEnd"/>
      <w:r w:rsidRPr="00C9654C">
        <w:rPr>
          <w:rFonts w:ascii="Calibri" w:eastAsia="Calibri" w:hAnsi="Calibri" w:cs="Calibri"/>
          <w:kern w:val="0"/>
          <w14:ligatures w14:val="none"/>
        </w:rPr>
        <w:t xml:space="preserve"> by an authorized person.</w:t>
      </w:r>
    </w:p>
    <w:p w14:paraId="00351E21"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p>
    <w:p w14:paraId="10D19B5A"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Officers shall not attempt to delete, alter, reuse, modify or tamper with BWC recordings.</w:t>
      </w:r>
    </w:p>
    <w:p w14:paraId="54418A7C" w14:textId="77777777" w:rsidR="00C9654C" w:rsidRPr="00C9654C" w:rsidRDefault="00C9654C" w:rsidP="00C9654C">
      <w:pPr>
        <w:autoSpaceDE w:val="0"/>
        <w:autoSpaceDN w:val="0"/>
        <w:adjustRightInd w:val="0"/>
        <w:spacing w:after="0" w:line="240" w:lineRule="auto"/>
        <w:rPr>
          <w:rFonts w:ascii="Calibri" w:eastAsia="Calibri" w:hAnsi="Calibri" w:cs="Calibri"/>
          <w:b/>
          <w:bCs/>
          <w:kern w:val="0"/>
          <w14:ligatures w14:val="none"/>
        </w:rPr>
      </w:pPr>
    </w:p>
    <w:p w14:paraId="716AA77E" w14:textId="77777777" w:rsidR="00C9654C" w:rsidRPr="00C9654C" w:rsidRDefault="00C9654C" w:rsidP="00C9654C">
      <w:pPr>
        <w:autoSpaceDE w:val="0"/>
        <w:autoSpaceDN w:val="0"/>
        <w:adjustRightInd w:val="0"/>
        <w:spacing w:after="0" w:line="240" w:lineRule="auto"/>
        <w:rPr>
          <w:rFonts w:ascii="Calibri" w:eastAsia="Calibri" w:hAnsi="Calibri" w:cs="Calibri"/>
          <w:b/>
          <w:bCs/>
          <w:kern w:val="0"/>
          <w14:ligatures w14:val="none"/>
        </w:rPr>
      </w:pPr>
      <w:r w:rsidRPr="00C9654C">
        <w:rPr>
          <w:rFonts w:ascii="Calibri" w:eastAsia="Calibri" w:hAnsi="Calibri" w:cs="Calibri"/>
          <w:b/>
          <w:bCs/>
          <w:kern w:val="0"/>
          <w14:ligatures w14:val="none"/>
        </w:rPr>
        <w:t>DATA RETENTION</w:t>
      </w:r>
    </w:p>
    <w:p w14:paraId="23A88722" w14:textId="77777777" w:rsidR="00C9654C" w:rsidRDefault="00C9654C" w:rsidP="00C9654C">
      <w:pPr>
        <w:autoSpaceDE w:val="0"/>
        <w:autoSpaceDN w:val="0"/>
        <w:adjustRightInd w:val="0"/>
        <w:spacing w:after="0" w:line="240" w:lineRule="auto"/>
        <w:rPr>
          <w:rFonts w:ascii="Calibri" w:eastAsia="Calibri" w:hAnsi="Calibri" w:cs="Calibri"/>
          <w:bCs/>
          <w:kern w:val="0"/>
          <w14:ligatures w14:val="none"/>
        </w:rPr>
      </w:pPr>
      <w:r w:rsidRPr="00C9654C">
        <w:rPr>
          <w:rFonts w:ascii="Calibri" w:eastAsia="Calibri" w:hAnsi="Calibri" w:cs="Calibri"/>
          <w:bCs/>
          <w:kern w:val="0"/>
          <w14:ligatures w14:val="none"/>
        </w:rPr>
        <w:t>Evidentiary data shall be retained for the period specified in the General Records Retention Schedule for the City of Virginia. When a recording is subject to multiple retention periods, it shall be maintained for the longest applicable retention period.</w:t>
      </w:r>
    </w:p>
    <w:p w14:paraId="739F56BD" w14:textId="77777777" w:rsidR="00C9654C" w:rsidRDefault="00C9654C" w:rsidP="00C9654C">
      <w:pPr>
        <w:autoSpaceDE w:val="0"/>
        <w:autoSpaceDN w:val="0"/>
        <w:adjustRightInd w:val="0"/>
        <w:spacing w:after="0" w:line="240" w:lineRule="auto"/>
        <w:rPr>
          <w:rFonts w:ascii="Calibri" w:eastAsia="Calibri" w:hAnsi="Calibri" w:cs="Calibri"/>
          <w:bCs/>
          <w:kern w:val="0"/>
          <w14:ligatures w14:val="none"/>
        </w:rPr>
      </w:pPr>
    </w:p>
    <w:p w14:paraId="622964CD" w14:textId="690CF96B" w:rsidR="00E87BFC" w:rsidRPr="00C9654C" w:rsidRDefault="00C9654C" w:rsidP="00C9654C">
      <w:pPr>
        <w:autoSpaceDE w:val="0"/>
        <w:autoSpaceDN w:val="0"/>
        <w:adjustRightInd w:val="0"/>
        <w:spacing w:after="0" w:line="240" w:lineRule="auto"/>
        <w:rPr>
          <w:rFonts w:ascii="Calibri" w:eastAsia="Calibri" w:hAnsi="Calibri" w:cs="Calibri"/>
          <w:bCs/>
          <w:color w:val="FF0000"/>
          <w:kern w:val="0"/>
          <w14:ligatures w14:val="none"/>
        </w:rPr>
      </w:pPr>
      <w:r w:rsidRPr="00E87BFC">
        <w:rPr>
          <w:rFonts w:ascii="Calibri" w:eastAsia="Calibri" w:hAnsi="Calibri" w:cs="Calibri"/>
          <w:bCs/>
          <w:color w:val="FF0000"/>
          <w:kern w:val="0"/>
          <w14:ligatures w14:val="none"/>
        </w:rPr>
        <w:t xml:space="preserve">The Virginia Police Department </w:t>
      </w:r>
      <w:r w:rsidRPr="00E87BFC">
        <w:rPr>
          <w:rFonts w:ascii="Calibri" w:eastAsia="Calibri" w:hAnsi="Calibri" w:cs="Calibri"/>
          <w:bCs/>
          <w:color w:val="FF0000"/>
          <w:kern w:val="0"/>
          <w14:ligatures w14:val="none"/>
        </w:rPr>
        <w:t>prohibit</w:t>
      </w:r>
      <w:r w:rsidRPr="00E87BFC">
        <w:rPr>
          <w:rFonts w:ascii="Calibri" w:eastAsia="Calibri" w:hAnsi="Calibri" w:cs="Calibri"/>
          <w:bCs/>
          <w:color w:val="FF0000"/>
          <w:kern w:val="0"/>
          <w14:ligatures w14:val="none"/>
        </w:rPr>
        <w:t>s</w:t>
      </w:r>
      <w:r w:rsidRPr="00E87BFC">
        <w:rPr>
          <w:rFonts w:ascii="Calibri" w:eastAsia="Calibri" w:hAnsi="Calibri" w:cs="Calibri"/>
          <w:bCs/>
          <w:color w:val="FF0000"/>
          <w:kern w:val="0"/>
          <w14:ligatures w14:val="none"/>
        </w:rPr>
        <w:t xml:space="preserve"> altering, erasing, or destroying any recording made with a peace officer's portable recording system or data and metadata related to the recording prior to the expiration of the applicable retention period under section </w:t>
      </w:r>
      <w:hyperlink r:id="rId5" w:anchor="stat.13.825.3" w:history="1">
        <w:r w:rsidRPr="00E87BFC">
          <w:rPr>
            <w:rStyle w:val="Hyperlink"/>
            <w:rFonts w:ascii="Calibri" w:eastAsia="Calibri" w:hAnsi="Calibri" w:cs="Calibri"/>
            <w:bCs/>
            <w:color w:val="FF0000"/>
            <w:kern w:val="0"/>
            <w14:ligatures w14:val="none"/>
          </w:rPr>
          <w:t>13.825, subdivision 3</w:t>
        </w:r>
      </w:hyperlink>
      <w:r w:rsidRPr="00E87BFC">
        <w:rPr>
          <w:rFonts w:ascii="Calibri" w:eastAsia="Calibri" w:hAnsi="Calibri" w:cs="Calibri"/>
          <w:bCs/>
          <w:color w:val="FF0000"/>
          <w:kern w:val="0"/>
          <w14:ligatures w14:val="none"/>
        </w:rPr>
        <w:t>, except that the full, unedited, and unredacted recording of a peace officer using deadly force must be maintained indefinitely</w:t>
      </w:r>
      <w:r w:rsidR="00E87BFC" w:rsidRPr="00E87BFC">
        <w:rPr>
          <w:rFonts w:ascii="Calibri" w:eastAsia="Calibri" w:hAnsi="Calibri" w:cs="Calibri"/>
          <w:bCs/>
          <w:color w:val="FF0000"/>
          <w:kern w:val="0"/>
          <w14:ligatures w14:val="none"/>
        </w:rPr>
        <w:t>.</w:t>
      </w:r>
    </w:p>
    <w:p w14:paraId="1354EEA8" w14:textId="77777777" w:rsidR="00C9654C" w:rsidRPr="00C9654C" w:rsidRDefault="00C9654C" w:rsidP="00C9654C">
      <w:pPr>
        <w:autoSpaceDE w:val="0"/>
        <w:autoSpaceDN w:val="0"/>
        <w:adjustRightInd w:val="0"/>
        <w:spacing w:after="0" w:line="240" w:lineRule="auto"/>
        <w:rPr>
          <w:rFonts w:ascii="Calibri" w:eastAsia="Calibri" w:hAnsi="Calibri" w:cs="Calibri"/>
          <w:bCs/>
          <w:kern w:val="0"/>
          <w14:ligatures w14:val="none"/>
        </w:rPr>
      </w:pPr>
    </w:p>
    <w:p w14:paraId="3C546B90" w14:textId="77777777" w:rsidR="00C9654C" w:rsidRPr="00C9654C" w:rsidRDefault="00C9654C" w:rsidP="00C9654C">
      <w:pPr>
        <w:autoSpaceDE w:val="0"/>
        <w:autoSpaceDN w:val="0"/>
        <w:adjustRightInd w:val="0"/>
        <w:spacing w:after="0" w:line="240" w:lineRule="auto"/>
        <w:rPr>
          <w:rFonts w:ascii="Calibri" w:eastAsia="Calibri" w:hAnsi="Calibri" w:cs="Calibri"/>
          <w:bCs/>
          <w:kern w:val="0"/>
          <w14:ligatures w14:val="none"/>
        </w:rPr>
      </w:pPr>
      <w:r w:rsidRPr="00C9654C">
        <w:rPr>
          <w:rFonts w:ascii="Calibri" w:eastAsia="Calibri" w:hAnsi="Calibri" w:cs="Calibri"/>
          <w:bCs/>
          <w:kern w:val="0"/>
          <w14:ligatures w14:val="none"/>
        </w:rPr>
        <w:lastRenderedPageBreak/>
        <w:t>Unintentionally recorded footage shall not be retained and is to be purged by the Chief of Police or Deputy Chief. Any data manually deleted from the system, excluding demonstration data, shall be communicated to the Chief of Police, including the type of data and reason for deletion. A log shall be maintained of all administratively deleted video.</w:t>
      </w:r>
    </w:p>
    <w:p w14:paraId="0DAF4690" w14:textId="77777777" w:rsidR="00C9654C" w:rsidRPr="00C9654C" w:rsidRDefault="00C9654C" w:rsidP="00C9654C">
      <w:pPr>
        <w:autoSpaceDE w:val="0"/>
        <w:autoSpaceDN w:val="0"/>
        <w:adjustRightInd w:val="0"/>
        <w:spacing w:after="0" w:line="240" w:lineRule="auto"/>
        <w:rPr>
          <w:rFonts w:ascii="Calibri" w:eastAsia="Calibri" w:hAnsi="Calibri" w:cs="Calibri"/>
          <w:b/>
          <w:bCs/>
          <w:kern w:val="0"/>
          <w14:ligatures w14:val="none"/>
        </w:rPr>
      </w:pPr>
    </w:p>
    <w:p w14:paraId="1832AE39" w14:textId="77777777" w:rsidR="00C9654C" w:rsidRPr="00C9654C" w:rsidRDefault="00C9654C" w:rsidP="00C9654C">
      <w:pPr>
        <w:autoSpaceDE w:val="0"/>
        <w:autoSpaceDN w:val="0"/>
        <w:adjustRightInd w:val="0"/>
        <w:spacing w:after="0" w:line="240" w:lineRule="auto"/>
        <w:rPr>
          <w:rFonts w:ascii="Calibri" w:eastAsia="Calibri" w:hAnsi="Calibri" w:cs="Calibri"/>
          <w:bCs/>
          <w:kern w:val="0"/>
          <w14:ligatures w14:val="none"/>
        </w:rPr>
      </w:pPr>
      <w:r w:rsidRPr="00C9654C">
        <w:rPr>
          <w:rFonts w:ascii="Calibri" w:eastAsia="Calibri" w:hAnsi="Calibri" w:cs="Calibri"/>
          <w:bCs/>
          <w:kern w:val="0"/>
          <w14:ligatures w14:val="none"/>
        </w:rPr>
        <w:t>BWC footage that is classified as non-evidentiary, or becomes classified as non-evidentiary, shall be retained for a minimum of 90 days following the date of capture. If information comes to light indicating that non-evidentiary value or value for training, it may be reclassified and retained for a longer period.</w:t>
      </w:r>
    </w:p>
    <w:p w14:paraId="6B52851D" w14:textId="77777777" w:rsidR="00C9654C" w:rsidRPr="00C9654C" w:rsidRDefault="00C9654C" w:rsidP="00C9654C">
      <w:pPr>
        <w:autoSpaceDE w:val="0"/>
        <w:autoSpaceDN w:val="0"/>
        <w:adjustRightInd w:val="0"/>
        <w:spacing w:after="0" w:line="240" w:lineRule="auto"/>
        <w:rPr>
          <w:rFonts w:ascii="Calibri" w:eastAsia="Calibri" w:hAnsi="Calibri" w:cs="Calibri"/>
          <w:bCs/>
          <w:kern w:val="0"/>
          <w14:ligatures w14:val="none"/>
        </w:rPr>
      </w:pPr>
    </w:p>
    <w:p w14:paraId="57C9A384" w14:textId="77777777" w:rsidR="00C9654C" w:rsidRPr="00C9654C" w:rsidRDefault="00C9654C" w:rsidP="00C9654C">
      <w:pPr>
        <w:autoSpaceDE w:val="0"/>
        <w:autoSpaceDN w:val="0"/>
        <w:adjustRightInd w:val="0"/>
        <w:spacing w:after="0" w:line="240" w:lineRule="auto"/>
        <w:rPr>
          <w:rFonts w:ascii="Calibri" w:eastAsia="Calibri" w:hAnsi="Calibri" w:cs="Calibri"/>
          <w:bCs/>
          <w:kern w:val="0"/>
          <w14:ligatures w14:val="none"/>
        </w:rPr>
      </w:pPr>
      <w:r w:rsidRPr="00C9654C">
        <w:rPr>
          <w:rFonts w:ascii="Calibri" w:eastAsia="Calibri" w:hAnsi="Calibri" w:cs="Calibri"/>
          <w:bCs/>
          <w:kern w:val="0"/>
          <w14:ligatures w14:val="none"/>
        </w:rPr>
        <w:t>The department will maintain the following records and documents relating to BWC use:</w:t>
      </w:r>
    </w:p>
    <w:p w14:paraId="6D92F410" w14:textId="77777777" w:rsidR="00C9654C" w:rsidRPr="00C9654C" w:rsidRDefault="00C9654C" w:rsidP="00C9654C">
      <w:pPr>
        <w:autoSpaceDE w:val="0"/>
        <w:autoSpaceDN w:val="0"/>
        <w:adjustRightInd w:val="0"/>
        <w:spacing w:after="0" w:line="240" w:lineRule="auto"/>
        <w:rPr>
          <w:rFonts w:ascii="Calibri" w:eastAsia="Calibri" w:hAnsi="Calibri" w:cs="Calibri"/>
          <w:bCs/>
          <w:kern w:val="0"/>
          <w14:ligatures w14:val="none"/>
        </w:rPr>
      </w:pPr>
    </w:p>
    <w:p w14:paraId="39AA0658" w14:textId="77777777" w:rsidR="00C9654C" w:rsidRPr="00C9654C" w:rsidRDefault="00C9654C" w:rsidP="00C9654C">
      <w:pPr>
        <w:numPr>
          <w:ilvl w:val="0"/>
          <w:numId w:val="5"/>
        </w:numPr>
        <w:autoSpaceDE w:val="0"/>
        <w:autoSpaceDN w:val="0"/>
        <w:adjustRightInd w:val="0"/>
        <w:spacing w:after="200" w:line="276" w:lineRule="auto"/>
        <w:rPr>
          <w:rFonts w:ascii="Calibri" w:eastAsia="Calibri" w:hAnsi="Calibri" w:cs="Calibri"/>
          <w:bCs/>
          <w:kern w:val="0"/>
          <w14:ligatures w14:val="none"/>
        </w:rPr>
      </w:pPr>
      <w:r w:rsidRPr="00C9654C">
        <w:rPr>
          <w:rFonts w:ascii="Calibri" w:eastAsia="Calibri" w:hAnsi="Calibri" w:cs="Calibri"/>
          <w:bCs/>
          <w:kern w:val="0"/>
          <w14:ligatures w14:val="none"/>
        </w:rPr>
        <w:t>The total number of BWC’s owned or maintained by an agency.</w:t>
      </w:r>
    </w:p>
    <w:p w14:paraId="4AC2339D" w14:textId="77777777" w:rsidR="00C9654C" w:rsidRPr="00C9654C" w:rsidRDefault="00C9654C" w:rsidP="00C9654C">
      <w:pPr>
        <w:numPr>
          <w:ilvl w:val="0"/>
          <w:numId w:val="5"/>
        </w:numPr>
        <w:autoSpaceDE w:val="0"/>
        <w:autoSpaceDN w:val="0"/>
        <w:adjustRightInd w:val="0"/>
        <w:spacing w:after="200" w:line="276" w:lineRule="auto"/>
        <w:rPr>
          <w:rFonts w:ascii="Calibri" w:eastAsia="Calibri" w:hAnsi="Calibri" w:cs="Calibri"/>
          <w:bCs/>
          <w:kern w:val="0"/>
          <w14:ligatures w14:val="none"/>
        </w:rPr>
      </w:pPr>
      <w:r w:rsidRPr="00C9654C">
        <w:rPr>
          <w:rFonts w:ascii="Calibri" w:eastAsia="Calibri" w:hAnsi="Calibri" w:cs="Calibri"/>
          <w:bCs/>
          <w:kern w:val="0"/>
          <w14:ligatures w14:val="none"/>
        </w:rPr>
        <w:t>A daily record of the total number of BWC’s deployed and used by officers.</w:t>
      </w:r>
    </w:p>
    <w:p w14:paraId="1742D91E" w14:textId="77777777" w:rsidR="00C9654C" w:rsidRPr="00C9654C" w:rsidRDefault="00C9654C" w:rsidP="00C9654C">
      <w:pPr>
        <w:numPr>
          <w:ilvl w:val="0"/>
          <w:numId w:val="5"/>
        </w:numPr>
        <w:autoSpaceDE w:val="0"/>
        <w:autoSpaceDN w:val="0"/>
        <w:adjustRightInd w:val="0"/>
        <w:spacing w:after="200" w:line="276" w:lineRule="auto"/>
        <w:rPr>
          <w:rFonts w:ascii="Calibri" w:eastAsia="Calibri" w:hAnsi="Calibri" w:cs="Calibri"/>
          <w:bCs/>
          <w:kern w:val="0"/>
          <w14:ligatures w14:val="none"/>
        </w:rPr>
      </w:pPr>
      <w:r w:rsidRPr="00C9654C">
        <w:rPr>
          <w:rFonts w:ascii="Calibri" w:eastAsia="Calibri" w:hAnsi="Calibri" w:cs="Calibri"/>
          <w:bCs/>
          <w:kern w:val="0"/>
          <w14:ligatures w14:val="none"/>
        </w:rPr>
        <w:t xml:space="preserve">The total amount of recorded BWC data collected and maintained. </w:t>
      </w:r>
    </w:p>
    <w:p w14:paraId="7A900785" w14:textId="77777777" w:rsidR="00C9654C" w:rsidRPr="00C9654C" w:rsidRDefault="00C9654C" w:rsidP="00C9654C">
      <w:pPr>
        <w:numPr>
          <w:ilvl w:val="0"/>
          <w:numId w:val="5"/>
        </w:numPr>
        <w:autoSpaceDE w:val="0"/>
        <w:autoSpaceDN w:val="0"/>
        <w:adjustRightInd w:val="0"/>
        <w:spacing w:after="200" w:line="276" w:lineRule="auto"/>
        <w:rPr>
          <w:rFonts w:ascii="Calibri" w:eastAsia="Calibri" w:hAnsi="Calibri" w:cs="Calibri"/>
          <w:bCs/>
          <w:kern w:val="0"/>
          <w14:ligatures w14:val="none"/>
        </w:rPr>
      </w:pPr>
      <w:r w:rsidRPr="00C9654C">
        <w:rPr>
          <w:rFonts w:ascii="Calibri" w:eastAsia="Calibri" w:hAnsi="Calibri" w:cs="Calibri"/>
          <w:bCs/>
          <w:kern w:val="0"/>
          <w14:ligatures w14:val="none"/>
        </w:rPr>
        <w:t>Password protection access to all BWC data and maintain an electronic record of the date, time and name of each employee who accesses the data.</w:t>
      </w:r>
    </w:p>
    <w:p w14:paraId="027D7F4B" w14:textId="77777777" w:rsidR="00C9654C" w:rsidRPr="00C9654C" w:rsidRDefault="00C9654C" w:rsidP="00C9654C">
      <w:pPr>
        <w:numPr>
          <w:ilvl w:val="0"/>
          <w:numId w:val="5"/>
        </w:numPr>
        <w:autoSpaceDE w:val="0"/>
        <w:autoSpaceDN w:val="0"/>
        <w:adjustRightInd w:val="0"/>
        <w:spacing w:after="200" w:line="276" w:lineRule="auto"/>
        <w:rPr>
          <w:rFonts w:ascii="Calibri" w:eastAsia="Calibri" w:hAnsi="Calibri" w:cs="Calibri"/>
          <w:bCs/>
          <w:kern w:val="0"/>
          <w14:ligatures w14:val="none"/>
        </w:rPr>
      </w:pPr>
      <w:r w:rsidRPr="00C9654C">
        <w:rPr>
          <w:rFonts w:ascii="Calibri" w:eastAsia="Calibri" w:hAnsi="Calibri" w:cs="Calibri"/>
          <w:bCs/>
          <w:kern w:val="0"/>
          <w14:ligatures w14:val="none"/>
        </w:rPr>
        <w:t xml:space="preserve">This policy, together with the City of Virginia Records Retention </w:t>
      </w:r>
      <w:proofErr w:type="gramStart"/>
      <w:r w:rsidRPr="00C9654C">
        <w:rPr>
          <w:rFonts w:ascii="Calibri" w:eastAsia="Calibri" w:hAnsi="Calibri" w:cs="Calibri"/>
          <w:bCs/>
          <w:kern w:val="0"/>
          <w14:ligatures w14:val="none"/>
        </w:rPr>
        <w:t>Schedule</w:t>
      </w:r>
      <w:proofErr w:type="gramEnd"/>
      <w:r w:rsidRPr="00C9654C">
        <w:rPr>
          <w:rFonts w:ascii="Calibri" w:eastAsia="Calibri" w:hAnsi="Calibri" w:cs="Calibri"/>
          <w:bCs/>
          <w:kern w:val="0"/>
          <w14:ligatures w14:val="none"/>
        </w:rPr>
        <w:t xml:space="preserve"> will be used to maintain the records and data.</w:t>
      </w:r>
    </w:p>
    <w:p w14:paraId="23890B08" w14:textId="77777777" w:rsidR="00C9654C" w:rsidRPr="00C9654C" w:rsidRDefault="00C9654C" w:rsidP="00C9654C">
      <w:pPr>
        <w:autoSpaceDE w:val="0"/>
        <w:autoSpaceDN w:val="0"/>
        <w:adjustRightInd w:val="0"/>
        <w:spacing w:after="0" w:line="240" w:lineRule="auto"/>
        <w:rPr>
          <w:rFonts w:ascii="Calibri" w:eastAsia="Calibri" w:hAnsi="Calibri" w:cs="Calibri"/>
          <w:bCs/>
          <w:kern w:val="0"/>
          <w14:ligatures w14:val="none"/>
        </w:rPr>
      </w:pPr>
    </w:p>
    <w:p w14:paraId="5B7900E2" w14:textId="77777777" w:rsidR="00C9654C" w:rsidRPr="00C9654C" w:rsidRDefault="00C9654C" w:rsidP="00C9654C">
      <w:pPr>
        <w:autoSpaceDE w:val="0"/>
        <w:autoSpaceDN w:val="0"/>
        <w:adjustRightInd w:val="0"/>
        <w:spacing w:after="0" w:line="240" w:lineRule="auto"/>
        <w:rPr>
          <w:rFonts w:ascii="Calibri" w:eastAsia="Calibri" w:hAnsi="Calibri" w:cs="Calibri"/>
          <w:b/>
          <w:bCs/>
          <w:kern w:val="0"/>
          <w14:ligatures w14:val="none"/>
        </w:rPr>
      </w:pPr>
      <w:r w:rsidRPr="00C9654C">
        <w:rPr>
          <w:rFonts w:ascii="Calibri" w:eastAsia="Calibri" w:hAnsi="Calibri" w:cs="Calibri"/>
          <w:b/>
          <w:bCs/>
          <w:kern w:val="0"/>
          <w14:ligatures w14:val="none"/>
        </w:rPr>
        <w:t>DATA CLASSIFICATION</w:t>
      </w:r>
    </w:p>
    <w:p w14:paraId="4C23B9D0" w14:textId="77777777" w:rsidR="00C9654C" w:rsidRPr="00C9654C" w:rsidRDefault="00C9654C" w:rsidP="00C9654C">
      <w:pPr>
        <w:numPr>
          <w:ilvl w:val="0"/>
          <w:numId w:val="3"/>
        </w:numPr>
        <w:autoSpaceDE w:val="0"/>
        <w:autoSpaceDN w:val="0"/>
        <w:adjustRightInd w:val="0"/>
        <w:spacing w:after="200" w:line="276" w:lineRule="auto"/>
        <w:rPr>
          <w:rFonts w:ascii="Calibri" w:eastAsia="Calibri" w:hAnsi="Calibri" w:cs="Calibri"/>
          <w:bCs/>
          <w:kern w:val="0"/>
          <w14:ligatures w14:val="none"/>
        </w:rPr>
      </w:pPr>
      <w:r w:rsidRPr="00C9654C">
        <w:rPr>
          <w:rFonts w:ascii="Calibri" w:eastAsia="Calibri" w:hAnsi="Calibri" w:cs="Calibri"/>
          <w:bCs/>
          <w:kern w:val="0"/>
          <w14:ligatures w14:val="none"/>
        </w:rPr>
        <w:t>BWC data is private or nonpublic data. Private data is accessible to the data subject:</w:t>
      </w:r>
    </w:p>
    <w:p w14:paraId="119C46FE" w14:textId="77777777" w:rsidR="00C9654C" w:rsidRPr="00C9654C" w:rsidRDefault="00C9654C" w:rsidP="00C9654C">
      <w:pPr>
        <w:numPr>
          <w:ilvl w:val="0"/>
          <w:numId w:val="6"/>
        </w:numPr>
        <w:autoSpaceDE w:val="0"/>
        <w:autoSpaceDN w:val="0"/>
        <w:adjustRightInd w:val="0"/>
        <w:spacing w:after="200" w:line="276" w:lineRule="auto"/>
        <w:rPr>
          <w:rFonts w:ascii="Calibri" w:eastAsia="Calibri" w:hAnsi="Calibri" w:cs="Calibri"/>
          <w:bCs/>
          <w:kern w:val="0"/>
          <w14:ligatures w14:val="none"/>
        </w:rPr>
      </w:pPr>
      <w:r w:rsidRPr="00C9654C">
        <w:rPr>
          <w:rFonts w:ascii="Calibri" w:eastAsia="Calibri" w:hAnsi="Calibri" w:cs="Calibri"/>
          <w:bCs/>
          <w:kern w:val="0"/>
          <w14:ligatures w14:val="none"/>
        </w:rPr>
        <w:t>Any person or entity whose image or voice is documented in the data.</w:t>
      </w:r>
    </w:p>
    <w:p w14:paraId="335C3D5D" w14:textId="77777777" w:rsidR="00C9654C" w:rsidRPr="00C9654C" w:rsidRDefault="00C9654C" w:rsidP="00C9654C">
      <w:pPr>
        <w:numPr>
          <w:ilvl w:val="0"/>
          <w:numId w:val="6"/>
        </w:numPr>
        <w:autoSpaceDE w:val="0"/>
        <w:autoSpaceDN w:val="0"/>
        <w:adjustRightInd w:val="0"/>
        <w:spacing w:after="200" w:line="276" w:lineRule="auto"/>
        <w:rPr>
          <w:rFonts w:ascii="Calibri" w:eastAsia="Calibri" w:hAnsi="Calibri" w:cs="Calibri"/>
          <w:bCs/>
          <w:kern w:val="0"/>
          <w14:ligatures w14:val="none"/>
        </w:rPr>
      </w:pPr>
      <w:r w:rsidRPr="00C9654C">
        <w:rPr>
          <w:rFonts w:ascii="Calibri" w:eastAsia="Calibri" w:hAnsi="Calibri" w:cs="Calibri"/>
          <w:bCs/>
          <w:kern w:val="0"/>
          <w14:ligatures w14:val="none"/>
        </w:rPr>
        <w:t>The officer who collected the data.</w:t>
      </w:r>
    </w:p>
    <w:p w14:paraId="74AAF060" w14:textId="77777777" w:rsidR="00C9654C" w:rsidRPr="00C9654C" w:rsidRDefault="00C9654C" w:rsidP="00C9654C">
      <w:pPr>
        <w:numPr>
          <w:ilvl w:val="0"/>
          <w:numId w:val="6"/>
        </w:numPr>
        <w:autoSpaceDE w:val="0"/>
        <w:autoSpaceDN w:val="0"/>
        <w:adjustRightInd w:val="0"/>
        <w:spacing w:after="200" w:line="276" w:lineRule="auto"/>
        <w:rPr>
          <w:rFonts w:ascii="Calibri" w:eastAsia="Calibri" w:hAnsi="Calibri" w:cs="Calibri"/>
          <w:bCs/>
          <w:kern w:val="0"/>
          <w14:ligatures w14:val="none"/>
        </w:rPr>
      </w:pPr>
      <w:r w:rsidRPr="00C9654C">
        <w:rPr>
          <w:rFonts w:ascii="Calibri" w:eastAsia="Calibri" w:hAnsi="Calibri" w:cs="Calibri"/>
          <w:bCs/>
          <w:kern w:val="0"/>
          <w14:ligatures w14:val="none"/>
        </w:rPr>
        <w:t>Any other officer whose voice or image is documented in the data, regardless of whether that officer is or can be identified by the recording.</w:t>
      </w:r>
    </w:p>
    <w:p w14:paraId="5CD479AD" w14:textId="77777777" w:rsidR="00C9654C" w:rsidRPr="00C9654C" w:rsidRDefault="00C9654C" w:rsidP="00C9654C">
      <w:pPr>
        <w:numPr>
          <w:ilvl w:val="0"/>
          <w:numId w:val="3"/>
        </w:numPr>
        <w:autoSpaceDE w:val="0"/>
        <w:autoSpaceDN w:val="0"/>
        <w:adjustRightInd w:val="0"/>
        <w:spacing w:after="200" w:line="276" w:lineRule="auto"/>
        <w:rPr>
          <w:rFonts w:ascii="Calibri" w:eastAsia="Calibri" w:hAnsi="Calibri" w:cs="Calibri"/>
          <w:bCs/>
          <w:kern w:val="0"/>
          <w14:ligatures w14:val="none"/>
        </w:rPr>
      </w:pPr>
      <w:r w:rsidRPr="00C9654C">
        <w:rPr>
          <w:rFonts w:ascii="Calibri" w:eastAsia="Calibri" w:hAnsi="Calibri" w:cs="Calibri"/>
          <w:bCs/>
          <w:kern w:val="0"/>
          <w14:ligatures w14:val="none"/>
        </w:rPr>
        <w:t>In accordance with Minnesota State Statute 13.825, subd. 2(2), BWC data are public in four situations:</w:t>
      </w:r>
    </w:p>
    <w:p w14:paraId="5E4CC3C7" w14:textId="77777777" w:rsidR="00C9654C" w:rsidRPr="00C9654C" w:rsidRDefault="00C9654C" w:rsidP="00C9654C">
      <w:pPr>
        <w:numPr>
          <w:ilvl w:val="0"/>
          <w:numId w:val="4"/>
        </w:numPr>
        <w:autoSpaceDE w:val="0"/>
        <w:autoSpaceDN w:val="0"/>
        <w:adjustRightInd w:val="0"/>
        <w:spacing w:after="200" w:line="276" w:lineRule="auto"/>
        <w:rPr>
          <w:rFonts w:ascii="Calibri" w:eastAsia="Calibri" w:hAnsi="Calibri" w:cs="Calibri"/>
          <w:bCs/>
          <w:kern w:val="0"/>
          <w14:ligatures w14:val="none"/>
        </w:rPr>
      </w:pPr>
      <w:r w:rsidRPr="00C9654C">
        <w:rPr>
          <w:rFonts w:ascii="Calibri" w:eastAsia="Calibri" w:hAnsi="Calibri" w:cs="Calibri"/>
          <w:bCs/>
          <w:kern w:val="0"/>
          <w14:ligatures w14:val="none"/>
        </w:rPr>
        <w:t>When a peace officer discharges a firearm in the course of duty (but not when discharged for training purposes or killing animals.)</w:t>
      </w:r>
    </w:p>
    <w:p w14:paraId="41FF92A4" w14:textId="77777777" w:rsidR="00C9654C" w:rsidRPr="00C9654C" w:rsidRDefault="00C9654C" w:rsidP="00C9654C">
      <w:pPr>
        <w:numPr>
          <w:ilvl w:val="0"/>
          <w:numId w:val="4"/>
        </w:numPr>
        <w:autoSpaceDE w:val="0"/>
        <w:autoSpaceDN w:val="0"/>
        <w:adjustRightInd w:val="0"/>
        <w:spacing w:after="200" w:line="276" w:lineRule="auto"/>
        <w:rPr>
          <w:rFonts w:ascii="Calibri" w:eastAsia="Calibri" w:hAnsi="Calibri" w:cs="Calibri"/>
          <w:bCs/>
          <w:kern w:val="0"/>
          <w14:ligatures w14:val="none"/>
        </w:rPr>
      </w:pPr>
      <w:r w:rsidRPr="00C9654C">
        <w:rPr>
          <w:rFonts w:ascii="Calibri" w:eastAsia="Calibri" w:hAnsi="Calibri" w:cs="Calibri"/>
          <w:bCs/>
          <w:kern w:val="0"/>
          <w14:ligatures w14:val="none"/>
        </w:rPr>
        <w:t>When use of force by a peace officer results in “substantial bodily harm” as defined in Minnesota State Statute 609.02, subd. 7a, “great bodily harm” as defined in Minnesota State Statute 609.02, subd. 8, or death.</w:t>
      </w:r>
    </w:p>
    <w:p w14:paraId="04A98642" w14:textId="77777777" w:rsidR="00C9654C" w:rsidRPr="00C9654C" w:rsidRDefault="00C9654C" w:rsidP="00C9654C">
      <w:pPr>
        <w:autoSpaceDE w:val="0"/>
        <w:autoSpaceDN w:val="0"/>
        <w:adjustRightInd w:val="0"/>
        <w:spacing w:after="200" w:line="276" w:lineRule="auto"/>
        <w:ind w:left="1080"/>
        <w:rPr>
          <w:rFonts w:ascii="Calibri" w:eastAsia="Calibri" w:hAnsi="Calibri" w:cs="Calibri"/>
          <w:bCs/>
          <w:kern w:val="0"/>
          <w14:ligatures w14:val="none"/>
        </w:rPr>
      </w:pPr>
      <w:r w:rsidRPr="00C9654C">
        <w:rPr>
          <w:rFonts w:ascii="Calibri" w:eastAsia="Calibri" w:hAnsi="Calibri" w:cs="Calibri"/>
          <w:bCs/>
          <w:kern w:val="0"/>
          <w14:ligatures w14:val="none"/>
        </w:rPr>
        <w:lastRenderedPageBreak/>
        <w:t xml:space="preserve">a. The unedited and unredacted recording of a peace officer using deadly force must be maintained indefinitely. </w:t>
      </w:r>
    </w:p>
    <w:p w14:paraId="76903BEF" w14:textId="77777777" w:rsidR="00C9654C" w:rsidRPr="00C9654C" w:rsidRDefault="00C9654C" w:rsidP="00C9654C">
      <w:pPr>
        <w:autoSpaceDE w:val="0"/>
        <w:autoSpaceDN w:val="0"/>
        <w:adjustRightInd w:val="0"/>
        <w:spacing w:after="200" w:line="276" w:lineRule="auto"/>
        <w:ind w:left="1080"/>
        <w:rPr>
          <w:rFonts w:ascii="Calibri" w:eastAsia="Calibri" w:hAnsi="Calibri" w:cs="Calibri"/>
          <w:bCs/>
          <w:kern w:val="0"/>
          <w14:ligatures w14:val="none"/>
        </w:rPr>
      </w:pPr>
      <w:r w:rsidRPr="00C9654C">
        <w:rPr>
          <w:rFonts w:ascii="Calibri" w:eastAsia="Calibri" w:hAnsi="Calibri" w:cs="Calibri"/>
          <w:bCs/>
          <w:kern w:val="0"/>
          <w14:ligatures w14:val="none"/>
        </w:rPr>
        <w:t xml:space="preserve">b. When an individual dies </w:t>
      </w:r>
      <w:proofErr w:type="gramStart"/>
      <w:r w:rsidRPr="00C9654C">
        <w:rPr>
          <w:rFonts w:ascii="Calibri" w:eastAsia="Calibri" w:hAnsi="Calibri" w:cs="Calibri"/>
          <w:bCs/>
          <w:kern w:val="0"/>
          <w14:ligatures w14:val="none"/>
        </w:rPr>
        <w:t>as a result of</w:t>
      </w:r>
      <w:proofErr w:type="gramEnd"/>
      <w:r w:rsidRPr="00C9654C">
        <w:rPr>
          <w:rFonts w:ascii="Calibri" w:eastAsia="Calibri" w:hAnsi="Calibri" w:cs="Calibri"/>
          <w:bCs/>
          <w:kern w:val="0"/>
          <w14:ligatures w14:val="none"/>
        </w:rPr>
        <w:t xml:space="preserve"> a use of force by a peace officer, the law enforcement agency must allow the deceased individual’s next of kin and their legal representatives, and the other parent of the deceased individual’s child to inspect all portable recording system data within five days of the request. This request may be denied if the agency determines that there is a compelling reason that inspection would interfere with an active investigation. If a request is denied, the chief law enforcement officer must provide a prompt, written denial. The data must be released no later than 14 days after the incident unless the chief law enforcement officer asserts in writing that the public classification would interfere with an ongoing investigation.</w:t>
      </w:r>
    </w:p>
    <w:p w14:paraId="1658353D" w14:textId="77777777" w:rsidR="00C9654C" w:rsidRPr="00C9654C" w:rsidRDefault="00C9654C" w:rsidP="00C9654C">
      <w:pPr>
        <w:numPr>
          <w:ilvl w:val="0"/>
          <w:numId w:val="4"/>
        </w:numPr>
        <w:autoSpaceDE w:val="0"/>
        <w:autoSpaceDN w:val="0"/>
        <w:adjustRightInd w:val="0"/>
        <w:spacing w:after="200" w:line="276" w:lineRule="auto"/>
        <w:rPr>
          <w:rFonts w:ascii="Calibri" w:eastAsia="Calibri" w:hAnsi="Calibri" w:cs="Calibri"/>
          <w:bCs/>
          <w:kern w:val="0"/>
          <w14:ligatures w14:val="none"/>
        </w:rPr>
      </w:pPr>
      <w:r w:rsidRPr="00C9654C">
        <w:rPr>
          <w:rFonts w:ascii="Calibri" w:eastAsia="Calibri" w:hAnsi="Calibri" w:cs="Calibri"/>
          <w:bCs/>
          <w:kern w:val="0"/>
          <w14:ligatures w14:val="none"/>
        </w:rPr>
        <w:t>When a data subject requests that the data be made accessible to the public, after redacting undercover officers and those who have not consented to the release.</w:t>
      </w:r>
    </w:p>
    <w:p w14:paraId="50FF30E9" w14:textId="77777777" w:rsidR="00C9654C" w:rsidRPr="00C9654C" w:rsidRDefault="00C9654C" w:rsidP="00C9654C">
      <w:pPr>
        <w:numPr>
          <w:ilvl w:val="0"/>
          <w:numId w:val="4"/>
        </w:numPr>
        <w:autoSpaceDE w:val="0"/>
        <w:autoSpaceDN w:val="0"/>
        <w:adjustRightInd w:val="0"/>
        <w:spacing w:after="200" w:line="276" w:lineRule="auto"/>
        <w:rPr>
          <w:rFonts w:ascii="Calibri" w:eastAsia="Calibri" w:hAnsi="Calibri" w:cs="Calibri"/>
          <w:bCs/>
          <w:kern w:val="0"/>
          <w14:ligatures w14:val="none"/>
        </w:rPr>
      </w:pPr>
      <w:r w:rsidRPr="00C9654C">
        <w:rPr>
          <w:rFonts w:ascii="Calibri" w:eastAsia="Calibri" w:hAnsi="Calibri" w:cs="Calibri"/>
          <w:bCs/>
          <w:kern w:val="0"/>
          <w14:ligatures w14:val="none"/>
        </w:rPr>
        <w:t>When body camera data documenting the basis for discipline is part of personnel data in final disposition of discipline.</w:t>
      </w:r>
    </w:p>
    <w:p w14:paraId="69044CFC" w14:textId="77777777" w:rsidR="00C9654C" w:rsidRPr="00C9654C" w:rsidRDefault="00C9654C" w:rsidP="00C9654C">
      <w:pPr>
        <w:numPr>
          <w:ilvl w:val="0"/>
          <w:numId w:val="3"/>
        </w:numPr>
        <w:autoSpaceDE w:val="0"/>
        <w:autoSpaceDN w:val="0"/>
        <w:adjustRightInd w:val="0"/>
        <w:spacing w:after="200" w:line="276" w:lineRule="auto"/>
        <w:rPr>
          <w:rFonts w:ascii="Calibri" w:eastAsia="Calibri" w:hAnsi="Calibri" w:cs="Calibri"/>
          <w:bCs/>
          <w:kern w:val="0"/>
          <w14:ligatures w14:val="none"/>
        </w:rPr>
      </w:pPr>
      <w:r w:rsidRPr="00C9654C">
        <w:rPr>
          <w:rFonts w:ascii="Calibri" w:eastAsia="Calibri" w:hAnsi="Calibri" w:cs="Calibri"/>
          <w:bCs/>
          <w:kern w:val="0"/>
          <w14:ligatures w14:val="none"/>
        </w:rPr>
        <w:t>With the approval of the Chief of Police, this department may make otherwise non-public data public data if that could aid the law enforcement process, promote public safety, or dispel widespread rumor or unset, consistent with Minnesota Statutes section 13.82, subdivision 15.</w:t>
      </w:r>
    </w:p>
    <w:p w14:paraId="650A406D" w14:textId="77777777" w:rsidR="00C9654C" w:rsidRPr="00C9654C" w:rsidRDefault="00C9654C" w:rsidP="00C9654C">
      <w:pPr>
        <w:numPr>
          <w:ilvl w:val="0"/>
          <w:numId w:val="3"/>
        </w:numPr>
        <w:autoSpaceDE w:val="0"/>
        <w:autoSpaceDN w:val="0"/>
        <w:adjustRightInd w:val="0"/>
        <w:spacing w:after="200" w:line="276" w:lineRule="auto"/>
        <w:rPr>
          <w:rFonts w:ascii="Calibri" w:eastAsia="Calibri" w:hAnsi="Calibri" w:cs="Calibri"/>
          <w:bCs/>
          <w:kern w:val="0"/>
          <w14:ligatures w14:val="none"/>
        </w:rPr>
      </w:pPr>
      <w:r w:rsidRPr="00C9654C">
        <w:rPr>
          <w:rFonts w:ascii="Calibri" w:eastAsia="Calibri" w:hAnsi="Calibri" w:cs="Calibri"/>
          <w:bCs/>
          <w:kern w:val="0"/>
          <w14:ligatures w14:val="none"/>
        </w:rPr>
        <w:t>BWC data that are collected or created as part of an active criminal investigation are governed by Minnesota Statute 13.82 and are classified as confidential or protected nonpublic data. This classification takes precedence over the “private and public” classification listed above.</w:t>
      </w:r>
    </w:p>
    <w:p w14:paraId="5556907B" w14:textId="77777777" w:rsidR="00C9654C" w:rsidRPr="00C9654C" w:rsidRDefault="00C9654C" w:rsidP="00C9654C">
      <w:pPr>
        <w:autoSpaceDE w:val="0"/>
        <w:autoSpaceDN w:val="0"/>
        <w:adjustRightInd w:val="0"/>
        <w:spacing w:after="200" w:line="276" w:lineRule="auto"/>
        <w:rPr>
          <w:rFonts w:ascii="Calibri" w:eastAsia="Calibri" w:hAnsi="Calibri" w:cs="Calibri"/>
          <w:bCs/>
          <w:kern w:val="0"/>
          <w14:ligatures w14:val="none"/>
        </w:rPr>
      </w:pPr>
      <w:r w:rsidRPr="00C9654C">
        <w:rPr>
          <w:rFonts w:ascii="Calibri" w:eastAsia="Calibri" w:hAnsi="Calibri" w:cs="Calibri"/>
          <w:b/>
          <w:kern w:val="0"/>
          <w14:ligatures w14:val="none"/>
        </w:rPr>
        <w:t>Record after the fact Function</w:t>
      </w:r>
      <w:r w:rsidRPr="00C9654C">
        <w:rPr>
          <w:rFonts w:ascii="Calibri" w:eastAsia="Calibri" w:hAnsi="Calibri" w:cs="Calibri"/>
          <w:bCs/>
          <w:kern w:val="0"/>
          <w14:ligatures w14:val="none"/>
        </w:rPr>
        <w:t xml:space="preserve">- </w:t>
      </w:r>
    </w:p>
    <w:p w14:paraId="74F19453" w14:textId="77777777" w:rsidR="00C9654C" w:rsidRPr="00C9654C" w:rsidRDefault="00C9654C" w:rsidP="00C9654C">
      <w:pPr>
        <w:autoSpaceDE w:val="0"/>
        <w:autoSpaceDN w:val="0"/>
        <w:adjustRightInd w:val="0"/>
        <w:spacing w:after="200" w:line="276" w:lineRule="auto"/>
        <w:rPr>
          <w:rFonts w:ascii="Calibri" w:eastAsia="Calibri" w:hAnsi="Calibri" w:cs="Calibri"/>
          <w:bCs/>
          <w:kern w:val="0"/>
          <w14:ligatures w14:val="none"/>
        </w:rPr>
      </w:pPr>
      <w:r w:rsidRPr="00C9654C">
        <w:rPr>
          <w:rFonts w:ascii="Calibri" w:eastAsia="Calibri" w:hAnsi="Calibri" w:cs="Calibri"/>
          <w:bCs/>
          <w:kern w:val="0"/>
          <w14:ligatures w14:val="none"/>
        </w:rPr>
        <w:t xml:space="preserve">This feature will be primarily accessed only during critical incident </w:t>
      </w:r>
      <w:proofErr w:type="gramStart"/>
      <w:r w:rsidRPr="00C9654C">
        <w:rPr>
          <w:rFonts w:ascii="Calibri" w:eastAsia="Calibri" w:hAnsi="Calibri" w:cs="Calibri"/>
          <w:bCs/>
          <w:kern w:val="0"/>
          <w14:ligatures w14:val="none"/>
        </w:rPr>
        <w:t>types</w:t>
      </w:r>
      <w:proofErr w:type="gramEnd"/>
      <w:r w:rsidRPr="00C9654C">
        <w:rPr>
          <w:rFonts w:ascii="Calibri" w:eastAsia="Calibri" w:hAnsi="Calibri" w:cs="Calibri"/>
          <w:bCs/>
          <w:kern w:val="0"/>
          <w14:ligatures w14:val="none"/>
        </w:rPr>
        <w:t xml:space="preserve"> situations such as officer involved shooting, bodily injuries involving but not limited to death, life threatening, permanent disfigurement to officer or suspect or gross negligence. If this occurs, the recording officer shall immediately notify his/her </w:t>
      </w:r>
      <w:proofErr w:type="gramStart"/>
      <w:r w:rsidRPr="00C9654C">
        <w:rPr>
          <w:rFonts w:ascii="Calibri" w:eastAsia="Calibri" w:hAnsi="Calibri" w:cs="Calibri"/>
          <w:bCs/>
          <w:kern w:val="0"/>
          <w14:ligatures w14:val="none"/>
        </w:rPr>
        <w:t>supervisor</w:t>
      </w:r>
      <w:proofErr w:type="gramEnd"/>
      <w:r w:rsidRPr="00C9654C">
        <w:rPr>
          <w:rFonts w:ascii="Calibri" w:eastAsia="Calibri" w:hAnsi="Calibri" w:cs="Calibri"/>
          <w:bCs/>
          <w:kern w:val="0"/>
          <w14:ligatures w14:val="none"/>
        </w:rPr>
        <w:t xml:space="preserve"> and the Chief or Deputy Chief of Police will either approve or disapprove the accessing of the recording by the certified IT technician based on the </w:t>
      </w:r>
      <w:proofErr w:type="gramStart"/>
      <w:r w:rsidRPr="00C9654C">
        <w:rPr>
          <w:rFonts w:ascii="Calibri" w:eastAsia="Calibri" w:hAnsi="Calibri" w:cs="Calibri"/>
          <w:bCs/>
          <w:kern w:val="0"/>
          <w14:ligatures w14:val="none"/>
        </w:rPr>
        <w:t>aforementioned criteria</w:t>
      </w:r>
      <w:proofErr w:type="gramEnd"/>
      <w:r w:rsidRPr="00C9654C">
        <w:rPr>
          <w:rFonts w:ascii="Calibri" w:eastAsia="Calibri" w:hAnsi="Calibri" w:cs="Calibri"/>
          <w:bCs/>
          <w:kern w:val="0"/>
          <w14:ligatures w14:val="none"/>
        </w:rPr>
        <w:t>. If the Chief or Deputy Chief approves the retrieval, the computer IT technician will retrieve the body camera and collect the requested data. These after-the fact recordings have a limited time saved or storage on the device ranging from 0 to 16 hours before it is automatically re-written over by the device.</w:t>
      </w:r>
    </w:p>
    <w:p w14:paraId="72D42597" w14:textId="77777777" w:rsidR="00C9654C" w:rsidRPr="00C9654C" w:rsidRDefault="00C9654C" w:rsidP="00C9654C">
      <w:pPr>
        <w:autoSpaceDE w:val="0"/>
        <w:autoSpaceDN w:val="0"/>
        <w:adjustRightInd w:val="0"/>
        <w:spacing w:after="200" w:line="276" w:lineRule="auto"/>
        <w:rPr>
          <w:rFonts w:ascii="Calibri" w:eastAsia="Calibri" w:hAnsi="Calibri" w:cs="Calibri"/>
          <w:b/>
          <w:kern w:val="0"/>
          <w14:ligatures w14:val="none"/>
        </w:rPr>
      </w:pPr>
    </w:p>
    <w:p w14:paraId="4FB3125B" w14:textId="77777777" w:rsidR="00C9654C" w:rsidRPr="00C9654C" w:rsidRDefault="00C9654C" w:rsidP="00C9654C">
      <w:pPr>
        <w:autoSpaceDE w:val="0"/>
        <w:autoSpaceDN w:val="0"/>
        <w:adjustRightInd w:val="0"/>
        <w:spacing w:after="0" w:line="240" w:lineRule="auto"/>
        <w:rPr>
          <w:rFonts w:ascii="Calibri" w:eastAsia="Calibri" w:hAnsi="Calibri" w:cs="Calibri"/>
          <w:b/>
          <w:bCs/>
          <w:kern w:val="0"/>
          <w14:ligatures w14:val="none"/>
        </w:rPr>
      </w:pPr>
      <w:r w:rsidRPr="00C9654C">
        <w:rPr>
          <w:rFonts w:ascii="Calibri" w:eastAsia="Calibri" w:hAnsi="Calibri" w:cs="Calibri"/>
          <w:b/>
          <w:bCs/>
          <w:kern w:val="0"/>
          <w14:ligatures w14:val="none"/>
        </w:rPr>
        <w:t xml:space="preserve">SANCTIONS FOR </w:t>
      </w:r>
      <w:proofErr w:type="gramStart"/>
      <w:r w:rsidRPr="00C9654C">
        <w:rPr>
          <w:rFonts w:ascii="Calibri" w:eastAsia="Calibri" w:hAnsi="Calibri" w:cs="Calibri"/>
          <w:b/>
          <w:bCs/>
          <w:kern w:val="0"/>
          <w14:ligatures w14:val="none"/>
        </w:rPr>
        <w:t>MISUSE</w:t>
      </w:r>
      <w:proofErr w:type="gramEnd"/>
      <w:r w:rsidRPr="00C9654C">
        <w:rPr>
          <w:rFonts w:ascii="Calibri" w:eastAsia="Calibri" w:hAnsi="Calibri" w:cs="Calibri"/>
          <w:b/>
          <w:bCs/>
          <w:kern w:val="0"/>
          <w14:ligatures w14:val="none"/>
        </w:rPr>
        <w:t xml:space="preserve"> OF RECORDED MEDIA</w:t>
      </w:r>
    </w:p>
    <w:p w14:paraId="23D41AAE"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 xml:space="preserve">Any member misusing recorded media for other than official law enforcement purposes will be subject to disciplinary action. The Chief of Police, or designee, shall meet with the person who is alleged to have violated the policy and determine appropriate sanctions, which may include any or </w:t>
      </w:r>
      <w:proofErr w:type="gramStart"/>
      <w:r w:rsidRPr="00C9654C">
        <w:rPr>
          <w:rFonts w:ascii="Calibri" w:eastAsia="Calibri" w:hAnsi="Calibri" w:cs="Calibri"/>
          <w:kern w:val="0"/>
          <w14:ligatures w14:val="none"/>
        </w:rPr>
        <w:t>all of</w:t>
      </w:r>
      <w:proofErr w:type="gramEnd"/>
      <w:r w:rsidRPr="00C9654C">
        <w:rPr>
          <w:rFonts w:ascii="Calibri" w:eastAsia="Calibri" w:hAnsi="Calibri" w:cs="Calibri"/>
          <w:kern w:val="0"/>
          <w14:ligatures w14:val="none"/>
        </w:rPr>
        <w:t xml:space="preserve"> the standard discipline policies currently in place at the Virginia Police Department including verbal reprimand, written reprimand, suspension or termination. Intentional misuse of recorded media is a serious violation. If criminal behavior is believed to have occurred, appropriate agencies will be notified for further investigation. The specific situation in each case of misuse of recorded media will be looked at with all circumstances considered when determining disciplinary actions. Consideration will be given to the extent of the loss or injury to the system, agency, or other person upon release or disclosure of sensitive or classified information to an unauthorized individual.</w:t>
      </w:r>
    </w:p>
    <w:p w14:paraId="1B105516"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p>
    <w:p w14:paraId="5C9CF898" w14:textId="77777777" w:rsidR="00C9654C" w:rsidRPr="00C9654C" w:rsidRDefault="00C9654C" w:rsidP="00C9654C">
      <w:pPr>
        <w:autoSpaceDE w:val="0"/>
        <w:autoSpaceDN w:val="0"/>
        <w:adjustRightInd w:val="0"/>
        <w:spacing w:after="0" w:line="240" w:lineRule="auto"/>
        <w:rPr>
          <w:rFonts w:ascii="Calibri" w:eastAsia="Calibri" w:hAnsi="Calibri" w:cs="Calibri"/>
          <w:b/>
          <w:bCs/>
          <w:kern w:val="0"/>
          <w14:ligatures w14:val="none"/>
        </w:rPr>
      </w:pPr>
      <w:r w:rsidRPr="00C9654C">
        <w:rPr>
          <w:rFonts w:ascii="Calibri" w:eastAsia="Calibri" w:hAnsi="Calibri" w:cs="Calibri"/>
          <w:b/>
          <w:bCs/>
          <w:kern w:val="0"/>
          <w14:ligatures w14:val="none"/>
        </w:rPr>
        <w:t>SANCTIONS OF BODY WORN CAMERA POLICY VIOLATIONS</w:t>
      </w:r>
    </w:p>
    <w:p w14:paraId="0CF9C3A0" w14:textId="77777777" w:rsidR="00C9654C" w:rsidRPr="00C9654C" w:rsidRDefault="00C9654C" w:rsidP="00C9654C">
      <w:pPr>
        <w:autoSpaceDE w:val="0"/>
        <w:autoSpaceDN w:val="0"/>
        <w:adjustRightInd w:val="0"/>
        <w:spacing w:after="0" w:line="240" w:lineRule="auto"/>
        <w:rPr>
          <w:rFonts w:ascii="Calibri" w:eastAsia="Calibri" w:hAnsi="Calibri" w:cs="Calibri"/>
          <w:b/>
          <w:bCs/>
          <w:kern w:val="0"/>
          <w14:ligatures w14:val="none"/>
        </w:rPr>
      </w:pPr>
    </w:p>
    <w:p w14:paraId="64D293E2"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r w:rsidRPr="00C9654C">
        <w:rPr>
          <w:rFonts w:ascii="Calibri" w:eastAsia="Calibri" w:hAnsi="Calibri" w:cs="Calibri"/>
          <w:kern w:val="0"/>
          <w14:ligatures w14:val="none"/>
        </w:rPr>
        <w:t>Any violations of this policy shall be investigated by the Chief or Deputy Police Chief in accordance with Virginia Police Department Policy 114, Allegations of Misconduct, II, K &amp; L.</w:t>
      </w:r>
    </w:p>
    <w:p w14:paraId="7D803F3B" w14:textId="77777777" w:rsidR="00C9654C" w:rsidRPr="00C9654C" w:rsidRDefault="00C9654C" w:rsidP="00C9654C">
      <w:pPr>
        <w:autoSpaceDE w:val="0"/>
        <w:autoSpaceDN w:val="0"/>
        <w:adjustRightInd w:val="0"/>
        <w:spacing w:after="0" w:line="240" w:lineRule="auto"/>
        <w:rPr>
          <w:rFonts w:ascii="Calibri" w:eastAsia="Calibri" w:hAnsi="Calibri" w:cs="Calibri"/>
          <w:kern w:val="0"/>
          <w14:ligatures w14:val="none"/>
        </w:rPr>
      </w:pPr>
    </w:p>
    <w:p w14:paraId="3C06BD7C" w14:textId="77777777" w:rsidR="00C9654C" w:rsidRPr="00C9654C" w:rsidRDefault="00C9654C" w:rsidP="00C9654C">
      <w:pPr>
        <w:spacing w:before="100" w:beforeAutospacing="1" w:after="100" w:afterAutospacing="1" w:line="240" w:lineRule="atLeast"/>
        <w:rPr>
          <w:rFonts w:ascii="Calibri" w:eastAsia="Times New Roman" w:hAnsi="Calibri" w:cs="Calibri"/>
          <w:b/>
          <w:color w:val="000000"/>
          <w:kern w:val="0"/>
          <w14:ligatures w14:val="none"/>
        </w:rPr>
      </w:pPr>
      <w:r w:rsidRPr="00C9654C">
        <w:rPr>
          <w:rFonts w:ascii="Calibri" w:eastAsia="Times New Roman" w:hAnsi="Calibri" w:cs="Calibri"/>
          <w:b/>
          <w:color w:val="000000"/>
          <w:kern w:val="0"/>
          <w14:ligatures w14:val="none"/>
        </w:rPr>
        <w:t>WATCH GUARD IN-SQUAD CAMERA</w:t>
      </w:r>
    </w:p>
    <w:p w14:paraId="69A00C0C" w14:textId="77777777" w:rsidR="00C9654C" w:rsidRPr="00C9654C" w:rsidRDefault="00C9654C" w:rsidP="00C9654C">
      <w:pPr>
        <w:spacing w:before="100" w:beforeAutospacing="1" w:after="100" w:afterAutospacing="1" w:line="240" w:lineRule="atLeast"/>
        <w:rPr>
          <w:rFonts w:ascii="Calibri" w:eastAsia="Times New Roman" w:hAnsi="Calibri" w:cs="Calibri"/>
          <w:color w:val="000000"/>
          <w:kern w:val="0"/>
          <w14:ligatures w14:val="none"/>
        </w:rPr>
      </w:pPr>
      <w:r w:rsidRPr="00C9654C">
        <w:rPr>
          <w:rFonts w:ascii="Calibri" w:eastAsia="Times New Roman" w:hAnsi="Calibri" w:cs="Calibri"/>
          <w:b/>
          <w:color w:val="000000"/>
          <w:kern w:val="0"/>
          <w14:ligatures w14:val="none"/>
        </w:rPr>
        <w:t>PURPOSE</w:t>
      </w:r>
      <w:r w:rsidRPr="00C9654C">
        <w:rPr>
          <w:rFonts w:ascii="Calibri" w:eastAsia="Times New Roman" w:hAnsi="Calibri" w:cs="Calibri"/>
          <w:color w:val="000000"/>
          <w:kern w:val="0"/>
          <w14:ligatures w14:val="none"/>
        </w:rPr>
        <w:br/>
        <w:t>The purpose of this general order is to provide policy for the use, management, access, retention, handling, dissemination, degaussing, storage, and retrieval of audio-visual media evidence recorded by in-car video systems.</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r>
      <w:r w:rsidRPr="00C9654C">
        <w:rPr>
          <w:rFonts w:ascii="Calibri" w:eastAsia="Times New Roman" w:hAnsi="Calibri" w:cs="Calibri"/>
          <w:b/>
          <w:color w:val="000000"/>
          <w:kern w:val="0"/>
          <w14:ligatures w14:val="none"/>
        </w:rPr>
        <w:t>DEFINITIONS</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tab/>
        <w:t xml:space="preserve">A. Recorded Media - For the purpose of this policy, recorded media defines audio-video </w:t>
      </w:r>
      <w:r w:rsidRPr="00C9654C">
        <w:rPr>
          <w:rFonts w:ascii="Calibri" w:eastAsia="Times New Roman" w:hAnsi="Calibri" w:cs="Calibri"/>
          <w:color w:val="000000"/>
          <w:kern w:val="0"/>
          <w14:ligatures w14:val="none"/>
        </w:rPr>
        <w:tab/>
        <w:t>signals recorded on media storage cards as part of the overall in-car video system.</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tab/>
        <w:t xml:space="preserve">B. In-Car Camera (ICC) System - Refers to any system that captures audio and video </w:t>
      </w:r>
      <w:r w:rsidRPr="00C9654C">
        <w:rPr>
          <w:rFonts w:ascii="Calibri" w:eastAsia="Times New Roman" w:hAnsi="Calibri" w:cs="Calibri"/>
          <w:color w:val="000000"/>
          <w:kern w:val="0"/>
          <w14:ligatures w14:val="none"/>
        </w:rPr>
        <w:tab/>
        <w:t>signals, that is capable of installation in a vehicle, and that includes at minimum:</w:t>
      </w:r>
      <w:r w:rsidRPr="00C9654C">
        <w:rPr>
          <w:rFonts w:ascii="Calibri" w:eastAsia="Times New Roman" w:hAnsi="Calibri" w:cs="Calibri"/>
          <w:color w:val="000000"/>
          <w:kern w:val="0"/>
          <w14:ligatures w14:val="none"/>
        </w:rPr>
        <w:tab/>
        <w:t>camera, microphone, recorder, and monitor.</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tab/>
        <w:t xml:space="preserve">C. ICC Technician - Personnel, licensed or civilian, that are trained in the use and repair </w:t>
      </w:r>
      <w:r w:rsidRPr="00C9654C">
        <w:rPr>
          <w:rFonts w:ascii="Calibri" w:eastAsia="Times New Roman" w:hAnsi="Calibri" w:cs="Calibri"/>
          <w:color w:val="000000"/>
          <w:kern w:val="0"/>
          <w14:ligatures w14:val="none"/>
        </w:rPr>
        <w:tab/>
        <w:t xml:space="preserve">of ICCs, duplicating methods, storage and retrieval methods and procedures, and who </w:t>
      </w:r>
      <w:r w:rsidRPr="00C9654C">
        <w:rPr>
          <w:rFonts w:ascii="Calibri" w:eastAsia="Times New Roman" w:hAnsi="Calibri" w:cs="Calibri"/>
          <w:color w:val="000000"/>
          <w:kern w:val="0"/>
          <w14:ligatures w14:val="none"/>
        </w:rPr>
        <w:tab/>
        <w:t>possess a working knowledge of video forensics and evidentiary procedures.</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tab/>
        <w:t xml:space="preserve">D. Degaussing - Electronic cleansing by overwriting, erasing, and/or destruction of </w:t>
      </w:r>
      <w:r w:rsidRPr="00C9654C">
        <w:rPr>
          <w:rFonts w:ascii="Calibri" w:eastAsia="Times New Roman" w:hAnsi="Calibri" w:cs="Calibri"/>
          <w:color w:val="000000"/>
          <w:kern w:val="0"/>
          <w14:ligatures w14:val="none"/>
        </w:rPr>
        <w:tab/>
        <w:t xml:space="preserve">electronic storage media of analog and digital recording media that returns the media to </w:t>
      </w:r>
      <w:r w:rsidRPr="00C9654C">
        <w:rPr>
          <w:rFonts w:ascii="Calibri" w:eastAsia="Times New Roman" w:hAnsi="Calibri" w:cs="Calibri"/>
          <w:color w:val="000000"/>
          <w:kern w:val="0"/>
          <w14:ligatures w14:val="none"/>
        </w:rPr>
        <w:tab/>
        <w:t>its original state so it is ready for the imprinting of new images.</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lastRenderedPageBreak/>
        <w:tab/>
        <w:t xml:space="preserve">E. Activate - Any process which causes the ICC system to transmit or store video or </w:t>
      </w:r>
      <w:r w:rsidRPr="00C9654C">
        <w:rPr>
          <w:rFonts w:ascii="Calibri" w:eastAsia="Times New Roman" w:hAnsi="Calibri" w:cs="Calibri"/>
          <w:color w:val="000000"/>
          <w:kern w:val="0"/>
          <w14:ligatures w14:val="none"/>
        </w:rPr>
        <w:tab/>
        <w:t>audio data.</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tab/>
        <w:t xml:space="preserve">F. MGDPA - The Minnesota Government Data Practices Act, Minnesota Statute 13. </w:t>
      </w:r>
      <w:r w:rsidRPr="00C9654C">
        <w:rPr>
          <w:rFonts w:ascii="Calibri" w:eastAsia="Times New Roman" w:hAnsi="Calibri" w:cs="Calibri"/>
          <w:color w:val="000000"/>
          <w:kern w:val="0"/>
          <w14:ligatures w14:val="none"/>
        </w:rPr>
        <w:tab/>
        <w:t>(See General Orders 235.00: Data Practices through 235.70: Civil Litigation Interviews)</w:t>
      </w:r>
      <w:r w:rsidRPr="00C9654C">
        <w:rPr>
          <w:rFonts w:ascii="Calibri" w:eastAsia="Times New Roman" w:hAnsi="Calibri" w:cs="Calibri"/>
          <w:color w:val="000000"/>
          <w:kern w:val="0"/>
          <w14:ligatures w14:val="none"/>
        </w:rPr>
        <w:br/>
      </w:r>
    </w:p>
    <w:p w14:paraId="3BFB0592" w14:textId="77777777" w:rsidR="00C9654C" w:rsidRPr="00C9654C" w:rsidRDefault="00C9654C" w:rsidP="00C9654C">
      <w:pPr>
        <w:spacing w:before="100" w:beforeAutospacing="1" w:after="100" w:afterAutospacing="1" w:line="240" w:lineRule="atLeast"/>
        <w:ind w:left="720"/>
        <w:rPr>
          <w:rFonts w:ascii="Calibri" w:eastAsia="Times New Roman" w:hAnsi="Calibri" w:cs="Calibri"/>
          <w:color w:val="000000"/>
          <w:kern w:val="0"/>
          <w14:ligatures w14:val="none"/>
        </w:rPr>
      </w:pPr>
      <w:r w:rsidRPr="00C9654C">
        <w:rPr>
          <w:rFonts w:ascii="Calibri" w:eastAsia="Times New Roman" w:hAnsi="Calibri" w:cs="Calibri"/>
          <w:b/>
          <w:color w:val="000000"/>
          <w:kern w:val="0"/>
          <w14:ligatures w14:val="none"/>
        </w:rPr>
        <w:t>POLICY</w:t>
      </w:r>
      <w:r w:rsidRPr="00C9654C">
        <w:rPr>
          <w:rFonts w:ascii="Calibri" w:eastAsia="Times New Roman" w:hAnsi="Calibri" w:cs="Calibri"/>
          <w:color w:val="000000"/>
          <w:kern w:val="0"/>
          <w14:ligatures w14:val="none"/>
        </w:rPr>
        <w:br/>
        <w:t>The use of the ICC system provides documentation of law enforcement duties and interaction with the public. The data collected by the ICC system may be used for law enforcement purposes, for internal review and use, or for review by the public pursuant to MGDPA and department specific policies and procedures.</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r>
      <w:r w:rsidRPr="00C9654C">
        <w:rPr>
          <w:rFonts w:ascii="Calibri" w:eastAsia="Times New Roman" w:hAnsi="Calibri" w:cs="Calibri"/>
          <w:b/>
          <w:color w:val="000000"/>
          <w:kern w:val="0"/>
          <w14:ligatures w14:val="none"/>
        </w:rPr>
        <w:t>OBJECTIVES</w:t>
      </w:r>
      <w:r w:rsidRPr="00C9654C">
        <w:rPr>
          <w:rFonts w:ascii="Calibri" w:eastAsia="Times New Roman" w:hAnsi="Calibri" w:cs="Calibri"/>
          <w:color w:val="000000"/>
          <w:kern w:val="0"/>
          <w14:ligatures w14:val="none"/>
        </w:rPr>
        <w:br/>
        <w:t>The Virginia Police Department has adopted the use of ICC to accomplish the following objectives:</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t>(1) To enhance officer safety.</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t>(2) To document events and statements during the course of an incident.</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t xml:space="preserve">(3) To enhance the officer's ability to document and review statements and </w:t>
      </w:r>
      <w:r w:rsidRPr="00C9654C">
        <w:rPr>
          <w:rFonts w:ascii="Calibri" w:eastAsia="Times New Roman" w:hAnsi="Calibri" w:cs="Calibri"/>
          <w:color w:val="000000"/>
          <w:kern w:val="0"/>
          <w14:ligatures w14:val="none"/>
        </w:rPr>
        <w:tab/>
      </w:r>
      <w:r w:rsidRPr="00C9654C">
        <w:rPr>
          <w:rFonts w:ascii="Calibri" w:eastAsia="Times New Roman" w:hAnsi="Calibri" w:cs="Calibri"/>
          <w:color w:val="000000"/>
          <w:kern w:val="0"/>
          <w14:ligatures w14:val="none"/>
        </w:rPr>
        <w:tab/>
        <w:t xml:space="preserve">     actions for both internal reporting requirements and for courtroom </w:t>
      </w:r>
      <w:r w:rsidRPr="00C9654C">
        <w:rPr>
          <w:rFonts w:ascii="Calibri" w:eastAsia="Times New Roman" w:hAnsi="Calibri" w:cs="Calibri"/>
          <w:color w:val="000000"/>
          <w:kern w:val="0"/>
          <w14:ligatures w14:val="none"/>
        </w:rPr>
        <w:tab/>
      </w:r>
      <w:r w:rsidRPr="00C9654C">
        <w:rPr>
          <w:rFonts w:ascii="Calibri" w:eastAsia="Times New Roman" w:hAnsi="Calibri" w:cs="Calibri"/>
          <w:color w:val="000000"/>
          <w:kern w:val="0"/>
          <w14:ligatures w14:val="none"/>
        </w:rPr>
        <w:tab/>
      </w:r>
      <w:r w:rsidRPr="00C9654C">
        <w:rPr>
          <w:rFonts w:ascii="Calibri" w:eastAsia="Times New Roman" w:hAnsi="Calibri" w:cs="Calibri"/>
          <w:color w:val="000000"/>
          <w:kern w:val="0"/>
          <w14:ligatures w14:val="none"/>
        </w:rPr>
        <w:tab/>
        <w:t xml:space="preserve">     preparation/presentation.</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t xml:space="preserve">(4) To provide an impartial measurement for self-critique and field evaluation </w:t>
      </w:r>
      <w:r w:rsidRPr="00C9654C">
        <w:rPr>
          <w:rFonts w:ascii="Calibri" w:eastAsia="Times New Roman" w:hAnsi="Calibri" w:cs="Calibri"/>
          <w:color w:val="000000"/>
          <w:kern w:val="0"/>
          <w14:ligatures w14:val="none"/>
        </w:rPr>
        <w:tab/>
      </w:r>
      <w:r w:rsidRPr="00C9654C">
        <w:rPr>
          <w:rFonts w:ascii="Calibri" w:eastAsia="Times New Roman" w:hAnsi="Calibri" w:cs="Calibri"/>
          <w:color w:val="000000"/>
          <w:kern w:val="0"/>
          <w14:ligatures w14:val="none"/>
        </w:rPr>
        <w:tab/>
        <w:t xml:space="preserve">      during recruitment and new officer training.</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t xml:space="preserve">(5) To preserve visual and audio information for use in current and future </w:t>
      </w:r>
      <w:r w:rsidRPr="00C9654C">
        <w:rPr>
          <w:rFonts w:ascii="Calibri" w:eastAsia="Times New Roman" w:hAnsi="Calibri" w:cs="Calibri"/>
          <w:color w:val="000000"/>
          <w:kern w:val="0"/>
          <w14:ligatures w14:val="none"/>
        </w:rPr>
        <w:tab/>
      </w:r>
      <w:r w:rsidRPr="00C9654C">
        <w:rPr>
          <w:rFonts w:ascii="Calibri" w:eastAsia="Times New Roman" w:hAnsi="Calibri" w:cs="Calibri"/>
          <w:color w:val="000000"/>
          <w:kern w:val="0"/>
          <w14:ligatures w14:val="none"/>
        </w:rPr>
        <w:tab/>
      </w:r>
      <w:r w:rsidRPr="00C9654C">
        <w:rPr>
          <w:rFonts w:ascii="Calibri" w:eastAsia="Times New Roman" w:hAnsi="Calibri" w:cs="Calibri"/>
          <w:color w:val="000000"/>
          <w:kern w:val="0"/>
          <w14:ligatures w14:val="none"/>
        </w:rPr>
        <w:tab/>
        <w:t xml:space="preserve">     investigations.</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t>(6) To enhance the public trust by preserving objective factual representations of      officer-citizen interactions in the form of video and audio recordings made via an in-car camera system.</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t>(7) To identify training needs.</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r>
      <w:r w:rsidRPr="00C9654C">
        <w:rPr>
          <w:rFonts w:ascii="Calibri" w:eastAsia="Times New Roman" w:hAnsi="Calibri" w:cs="Calibri"/>
          <w:b/>
          <w:color w:val="000000"/>
          <w:kern w:val="0"/>
          <w14:ligatures w14:val="none"/>
        </w:rPr>
        <w:t>PROTOCOLS</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tab/>
        <w:t>A. Officers shall not use any method, including using electronic devices within the law enforcement vehicle, to intentionally interfere with the capability of the ICC system to record video or audio data.</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tab/>
        <w:t xml:space="preserve">B. Personnel shall not erase, alter, reuse, modify or tamper with ICC recordings. Only a supervisor, ICC technician, or department-approved designee may erase, alter, </w:t>
      </w:r>
      <w:r w:rsidRPr="00C9654C">
        <w:rPr>
          <w:rFonts w:ascii="Calibri" w:eastAsia="Times New Roman" w:hAnsi="Calibri" w:cs="Calibri"/>
          <w:color w:val="000000"/>
          <w:kern w:val="0"/>
          <w14:ligatures w14:val="none"/>
        </w:rPr>
        <w:lastRenderedPageBreak/>
        <w:t xml:space="preserve">reuse, modify, or tamper with and reissue previously used </w:t>
      </w:r>
      <w:proofErr w:type="gramStart"/>
      <w:r w:rsidRPr="00C9654C">
        <w:rPr>
          <w:rFonts w:ascii="Calibri" w:eastAsia="Times New Roman" w:hAnsi="Calibri" w:cs="Calibri"/>
          <w:color w:val="000000"/>
          <w:kern w:val="0"/>
          <w14:ligatures w14:val="none"/>
        </w:rPr>
        <w:t>recording</w:t>
      </w:r>
      <w:proofErr w:type="gramEnd"/>
      <w:r w:rsidRPr="00C9654C">
        <w:rPr>
          <w:rFonts w:ascii="Calibri" w:eastAsia="Times New Roman" w:hAnsi="Calibri" w:cs="Calibri"/>
          <w:color w:val="000000"/>
          <w:kern w:val="0"/>
          <w14:ligatures w14:val="none"/>
        </w:rPr>
        <w:t xml:space="preserve"> medium pursuant to the </w:t>
      </w:r>
      <w:r w:rsidRPr="00C9654C">
        <w:rPr>
          <w:rFonts w:ascii="Calibri" w:eastAsia="Times New Roman" w:hAnsi="Calibri" w:cs="Calibri"/>
          <w:color w:val="000000"/>
          <w:kern w:val="0"/>
          <w14:ligatures w14:val="none"/>
        </w:rPr>
        <w:tab/>
        <w:t>provisions of this policy.</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tab/>
        <w:t>C. To prevent damage, original recordings shall not be viewed on any equipment other than the equipment issued or authorized by the chief of police or his/her designee.</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tab/>
        <w:t>D. ICC recordings shall be considered evidence. The officer shall assign the appropriate retention period and case number for evidence. The evidence shall be submitted to the department-approved designee to ensure that the recording is retained in accordance with department policy.</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tab/>
        <w:t>E. When the ICC is activated to document an event, it shall not be deactivated until all police activity has concluded regarding the incident, unless:</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t>(1) The incident or event is of such duration that the ICC may be deactivated to conserve recording times;</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t>(2) The officer reasonably believes that deactivation will not result in the loss of critical documentary information; and</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t>(3) The intention to stop the recording has been noted by the officer either verbally on the ICC recording, or included in the written reports.</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tab/>
        <w:t>F. Officers must document the existence of video and/or audio which was captured with the ICC system in their reports and/or citations.</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tab/>
        <w:t>G. If the ICC was activated during any call or incident whether at the scene or perimeter, the officer must inform dispatch of their presence so they will be assigned to the incident in the computer aided dispatch system.</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tab/>
        <w:t>H. Officers may review their ICC recordings [excepting subdivision 8 below] to aid in preparation of a written report or for review for but not limited to: court testimony, depositions, internal affairs unit statements, investigations, and civil trials. An officer who is captured on or referenced in the video or audio data may review such data and use the data for any purpose relating to his/her employment unless the corresponding case file is "locked down" pursuant to department policy.</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tab/>
        <w:t xml:space="preserve">I. Officers involved in a critical incident: Investigations -- Incidents Where Serious Injury </w:t>
      </w:r>
      <w:r w:rsidRPr="00C9654C">
        <w:rPr>
          <w:rFonts w:ascii="Calibri" w:eastAsia="Times New Roman" w:hAnsi="Calibri" w:cs="Calibri"/>
          <w:color w:val="000000"/>
          <w:kern w:val="0"/>
          <w14:ligatures w14:val="none"/>
        </w:rPr>
        <w:tab/>
        <w:t xml:space="preserve">or Death Result during Police Custody or Involvement </w:t>
      </w:r>
      <w:r w:rsidRPr="00C9654C">
        <w:rPr>
          <w:rFonts w:ascii="Calibri" w:eastAsia="Times New Roman" w:hAnsi="Calibri" w:cs="Calibri"/>
          <w:b/>
          <w:color w:val="000000"/>
          <w:kern w:val="0"/>
          <w14:ligatures w14:val="none"/>
        </w:rPr>
        <w:t>may view and/or listen</w:t>
      </w:r>
      <w:r w:rsidRPr="00C9654C">
        <w:rPr>
          <w:rFonts w:ascii="Calibri" w:eastAsia="Times New Roman" w:hAnsi="Calibri" w:cs="Calibri"/>
          <w:color w:val="000000"/>
          <w:kern w:val="0"/>
          <w14:ligatures w14:val="none"/>
        </w:rPr>
        <w:t xml:space="preserve"> to the ICC recording of the incident. Viewing and/or listening to the ICC recording may be allowed only after:</w:t>
      </w:r>
    </w:p>
    <w:p w14:paraId="28118A62" w14:textId="77777777" w:rsidR="00C9654C" w:rsidRPr="00C9654C" w:rsidRDefault="00C9654C" w:rsidP="00C9654C">
      <w:pPr>
        <w:spacing w:before="100" w:beforeAutospacing="1" w:after="100" w:afterAutospacing="1" w:line="240" w:lineRule="atLeast"/>
        <w:ind w:left="720"/>
        <w:rPr>
          <w:rFonts w:ascii="Calibri" w:eastAsia="Times New Roman" w:hAnsi="Calibri" w:cs="Calibri"/>
          <w:color w:val="000000"/>
          <w:kern w:val="0"/>
          <w14:ligatures w14:val="none"/>
        </w:rPr>
      </w:pPr>
      <w:r w:rsidRPr="00C9654C">
        <w:rPr>
          <w:rFonts w:ascii="Calibri" w:eastAsia="Times New Roman" w:hAnsi="Calibri" w:cs="Calibri"/>
          <w:color w:val="000000"/>
          <w:kern w:val="0"/>
          <w14:ligatures w14:val="none"/>
        </w:rPr>
        <w:lastRenderedPageBreak/>
        <w:br/>
        <w:t>(1) The officer(s) visit with LELS representation or legal counsel, if requested; and</w:t>
      </w:r>
    </w:p>
    <w:p w14:paraId="43F68AFF" w14:textId="77777777" w:rsidR="00C9654C" w:rsidRPr="00C9654C" w:rsidRDefault="00C9654C" w:rsidP="00C9654C">
      <w:pPr>
        <w:spacing w:before="100" w:beforeAutospacing="1" w:after="100" w:afterAutospacing="1" w:line="240" w:lineRule="atLeast"/>
        <w:ind w:left="720"/>
        <w:rPr>
          <w:rFonts w:ascii="Calibri" w:eastAsia="Times New Roman" w:hAnsi="Calibri" w:cs="Calibri"/>
          <w:color w:val="000000"/>
          <w:kern w:val="0"/>
          <w14:ligatures w14:val="none"/>
        </w:rPr>
      </w:pPr>
      <w:r w:rsidRPr="00C9654C">
        <w:rPr>
          <w:rFonts w:ascii="Calibri" w:eastAsia="Times New Roman" w:hAnsi="Calibri" w:cs="Calibri"/>
          <w:color w:val="000000"/>
          <w:kern w:val="0"/>
          <w14:ligatures w14:val="none"/>
        </w:rPr>
        <w:t xml:space="preserve">(2) The officer(s) and legal counsel meet with the Chief of Police or Deputy Police Chief for a critical incident for the process of a voluntary statement: Investigations -- Incidents </w:t>
      </w:r>
      <w:proofErr w:type="gramStart"/>
      <w:r w:rsidRPr="00C9654C">
        <w:rPr>
          <w:rFonts w:ascii="Calibri" w:eastAsia="Times New Roman" w:hAnsi="Calibri" w:cs="Calibri"/>
          <w:color w:val="000000"/>
          <w:kern w:val="0"/>
          <w14:ligatures w14:val="none"/>
        </w:rPr>
        <w:t>Where</w:t>
      </w:r>
      <w:proofErr w:type="gramEnd"/>
      <w:r w:rsidRPr="00C9654C">
        <w:rPr>
          <w:rFonts w:ascii="Calibri" w:eastAsia="Times New Roman" w:hAnsi="Calibri" w:cs="Calibri"/>
          <w:color w:val="000000"/>
          <w:kern w:val="0"/>
          <w14:ligatures w14:val="none"/>
        </w:rPr>
        <w:t xml:space="preserve"> Serious Injury or Death Result during Police Custody or Involvement.</w:t>
      </w:r>
      <w:r w:rsidRPr="00C9654C">
        <w:rPr>
          <w:rFonts w:ascii="Calibri" w:eastAsia="Times New Roman" w:hAnsi="Calibri" w:cs="Calibri"/>
          <w:color w:val="000000"/>
          <w:kern w:val="0"/>
          <w14:ligatures w14:val="none"/>
        </w:rPr>
        <w:br/>
      </w:r>
    </w:p>
    <w:p w14:paraId="643F37B8" w14:textId="77777777" w:rsidR="00C9654C" w:rsidRPr="00C9654C" w:rsidRDefault="00C9654C" w:rsidP="00C9654C">
      <w:pPr>
        <w:spacing w:before="100" w:beforeAutospacing="1" w:after="100" w:afterAutospacing="1" w:line="240" w:lineRule="atLeast"/>
        <w:ind w:left="720"/>
        <w:rPr>
          <w:rFonts w:ascii="Calibri" w:eastAsia="Times New Roman" w:hAnsi="Calibri" w:cs="Calibri"/>
          <w:color w:val="000000"/>
          <w:kern w:val="0"/>
          <w14:ligatures w14:val="none"/>
        </w:rPr>
      </w:pPr>
      <w:r w:rsidRPr="00C9654C">
        <w:rPr>
          <w:rFonts w:ascii="Calibri" w:eastAsia="Times New Roman" w:hAnsi="Calibri" w:cs="Calibri"/>
          <w:color w:val="000000"/>
          <w:kern w:val="0"/>
          <w14:ligatures w14:val="none"/>
        </w:rPr>
        <w:t>J. Whenever a request for an ICC recording is made to the department by the public or the media and the department intends to release the video, an attempt will be made to notify the subject officer with 24-hour advance notice of its release.</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r>
      <w:r w:rsidRPr="00C9654C">
        <w:rPr>
          <w:rFonts w:ascii="Calibri" w:eastAsia="Times New Roman" w:hAnsi="Calibri" w:cs="Calibri"/>
          <w:b/>
          <w:color w:val="000000"/>
          <w:kern w:val="0"/>
          <w14:ligatures w14:val="none"/>
        </w:rPr>
        <w:t>MANDATORY ICC RECORDING</w:t>
      </w:r>
    </w:p>
    <w:p w14:paraId="68497AF0" w14:textId="77777777" w:rsidR="00C9654C" w:rsidRPr="00C9654C" w:rsidRDefault="00C9654C" w:rsidP="00C9654C">
      <w:pPr>
        <w:spacing w:before="100" w:beforeAutospacing="1" w:after="100" w:afterAutospacing="1" w:line="240" w:lineRule="atLeast"/>
        <w:rPr>
          <w:rFonts w:ascii="Calibri" w:eastAsia="Times New Roman" w:hAnsi="Calibri" w:cs="Calibri"/>
          <w:color w:val="000000"/>
          <w:kern w:val="0"/>
          <w14:ligatures w14:val="none"/>
        </w:rPr>
      </w:pPr>
      <w:r w:rsidRPr="00C9654C">
        <w:rPr>
          <w:rFonts w:ascii="Calibri" w:eastAsia="Times New Roman" w:hAnsi="Calibri" w:cs="Calibri"/>
          <w:color w:val="000000"/>
          <w:kern w:val="0"/>
          <w14:ligatures w14:val="none"/>
        </w:rPr>
        <w:tab/>
        <w:t xml:space="preserve">A. Prior to any use of a squad car equipped with ICC, the officer must log </w:t>
      </w:r>
      <w:proofErr w:type="gramStart"/>
      <w:r w:rsidRPr="00C9654C">
        <w:rPr>
          <w:rFonts w:ascii="Calibri" w:eastAsia="Times New Roman" w:hAnsi="Calibri" w:cs="Calibri"/>
          <w:color w:val="000000"/>
          <w:kern w:val="0"/>
          <w14:ligatures w14:val="none"/>
        </w:rPr>
        <w:t>on</w:t>
      </w:r>
      <w:proofErr w:type="gramEnd"/>
      <w:r w:rsidRPr="00C9654C">
        <w:rPr>
          <w:rFonts w:ascii="Calibri" w:eastAsia="Times New Roman" w:hAnsi="Calibri" w:cs="Calibri"/>
          <w:color w:val="000000"/>
          <w:kern w:val="0"/>
          <w14:ligatures w14:val="none"/>
        </w:rPr>
        <w:t xml:space="preserve"> the system </w:t>
      </w:r>
      <w:r w:rsidRPr="00C9654C">
        <w:rPr>
          <w:rFonts w:ascii="Calibri" w:eastAsia="Times New Roman" w:hAnsi="Calibri" w:cs="Calibri"/>
          <w:color w:val="000000"/>
          <w:kern w:val="0"/>
          <w14:ligatures w14:val="none"/>
        </w:rPr>
        <w:tab/>
        <w:t>and sync the microphone.</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tab/>
        <w:t xml:space="preserve">B. To the extent practical without compromising officer safety, the ICC system shall be </w:t>
      </w:r>
      <w:r w:rsidRPr="00C9654C">
        <w:rPr>
          <w:rFonts w:ascii="Calibri" w:eastAsia="Times New Roman" w:hAnsi="Calibri" w:cs="Calibri"/>
          <w:color w:val="000000"/>
          <w:kern w:val="0"/>
          <w14:ligatures w14:val="none"/>
        </w:rPr>
        <w:tab/>
        <w:t xml:space="preserve">activated and/or operated in preparation for, when initiating, or under the following </w:t>
      </w:r>
      <w:r w:rsidRPr="00C9654C">
        <w:rPr>
          <w:rFonts w:ascii="Calibri" w:eastAsia="Times New Roman" w:hAnsi="Calibri" w:cs="Calibri"/>
          <w:color w:val="000000"/>
          <w:kern w:val="0"/>
          <w14:ligatures w14:val="none"/>
        </w:rPr>
        <w:tab/>
        <w:t>circumstances and conditions:</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t>(1) Traffic stops (to include, but not limited to traffic violations, stranded motorist assistance and all crime interdiction stops).</w:t>
      </w:r>
      <w:r w:rsidRPr="00C9654C">
        <w:rPr>
          <w:rFonts w:ascii="Calibri" w:eastAsia="Times New Roman" w:hAnsi="Calibri" w:cs="Calibri"/>
          <w:color w:val="000000"/>
          <w:kern w:val="0"/>
          <w14:ligatures w14:val="none"/>
        </w:rPr>
        <w:br/>
        <w:t>(2) Priority responses.</w:t>
      </w:r>
      <w:r w:rsidRPr="00C9654C">
        <w:rPr>
          <w:rFonts w:ascii="Calibri" w:eastAsia="Times New Roman" w:hAnsi="Calibri" w:cs="Calibri"/>
          <w:color w:val="000000"/>
          <w:kern w:val="0"/>
          <w14:ligatures w14:val="none"/>
        </w:rPr>
        <w:br/>
        <w:t>(3) Vehicle pursuits.</w:t>
      </w:r>
      <w:r w:rsidRPr="00C9654C">
        <w:rPr>
          <w:rFonts w:ascii="Calibri" w:eastAsia="Times New Roman" w:hAnsi="Calibri" w:cs="Calibri"/>
          <w:color w:val="000000"/>
          <w:kern w:val="0"/>
          <w14:ligatures w14:val="none"/>
        </w:rPr>
        <w:br/>
        <w:t>(4) Arrests.</w:t>
      </w:r>
      <w:r w:rsidRPr="00C9654C">
        <w:rPr>
          <w:rFonts w:ascii="Calibri" w:eastAsia="Times New Roman" w:hAnsi="Calibri" w:cs="Calibri"/>
          <w:color w:val="000000"/>
          <w:kern w:val="0"/>
          <w14:ligatures w14:val="none"/>
        </w:rPr>
        <w:br/>
        <w:t>(5) Vehicle searches.</w:t>
      </w:r>
      <w:r w:rsidRPr="00C9654C">
        <w:rPr>
          <w:rFonts w:ascii="Calibri" w:eastAsia="Times New Roman" w:hAnsi="Calibri" w:cs="Calibri"/>
          <w:color w:val="000000"/>
          <w:kern w:val="0"/>
          <w14:ligatures w14:val="none"/>
        </w:rPr>
        <w:br/>
        <w:t>(6) Physical and verbal confrontations or confrontations involving the use of force.</w:t>
      </w:r>
      <w:r w:rsidRPr="00C9654C">
        <w:rPr>
          <w:rFonts w:ascii="Calibri" w:eastAsia="Times New Roman" w:hAnsi="Calibri" w:cs="Calibri"/>
          <w:color w:val="000000"/>
          <w:kern w:val="0"/>
          <w14:ligatures w14:val="none"/>
        </w:rPr>
        <w:br/>
        <w:t>(7) Prisoner transports.</w:t>
      </w:r>
      <w:r w:rsidRPr="00C9654C">
        <w:rPr>
          <w:rFonts w:ascii="Calibri" w:eastAsia="Times New Roman" w:hAnsi="Calibri" w:cs="Calibri"/>
          <w:color w:val="000000"/>
          <w:kern w:val="0"/>
          <w14:ligatures w14:val="none"/>
        </w:rPr>
        <w:br/>
        <w:t>(8) Crimes in progress.</w:t>
      </w:r>
      <w:r w:rsidRPr="00C9654C">
        <w:rPr>
          <w:rFonts w:ascii="Calibri" w:eastAsia="Times New Roman" w:hAnsi="Calibri" w:cs="Calibri"/>
          <w:color w:val="000000"/>
          <w:kern w:val="0"/>
          <w14:ligatures w14:val="none"/>
        </w:rPr>
        <w:br/>
        <w:t>(9) Any situation or incident that the officer, through training and experience, believes should be audibly and/or visually recorded.</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tab/>
      </w:r>
      <w:r w:rsidRPr="00C9654C">
        <w:rPr>
          <w:rFonts w:ascii="Calibri" w:eastAsia="Times New Roman" w:hAnsi="Calibri" w:cs="Calibri"/>
          <w:b/>
          <w:bCs/>
          <w:color w:val="000000"/>
          <w:kern w:val="0"/>
          <w14:ligatures w14:val="none"/>
        </w:rPr>
        <w:t>C. Additional instructions:</w:t>
      </w:r>
    </w:p>
    <w:p w14:paraId="65FE3502" w14:textId="77777777" w:rsidR="00C9654C" w:rsidRPr="00C9654C" w:rsidRDefault="00C9654C" w:rsidP="00C9654C">
      <w:pPr>
        <w:spacing w:before="100" w:beforeAutospacing="1" w:after="100" w:afterAutospacing="1" w:line="240" w:lineRule="atLeast"/>
        <w:rPr>
          <w:rFonts w:ascii="Calibri" w:eastAsia="Times New Roman" w:hAnsi="Calibri" w:cs="Calibri"/>
          <w:color w:val="000000"/>
          <w:kern w:val="0"/>
          <w14:ligatures w14:val="none"/>
        </w:rPr>
      </w:pPr>
      <w:r w:rsidRPr="00C9654C">
        <w:rPr>
          <w:rFonts w:ascii="Calibri" w:eastAsia="Times New Roman" w:hAnsi="Calibri" w:cs="Calibri"/>
          <w:color w:val="000000"/>
          <w:kern w:val="0"/>
          <w14:ligatures w14:val="none"/>
        </w:rPr>
        <w:br/>
        <w:t>(1) Officers are encouraged to narrate events using the audio recording to provide the best documentation for pretrial and courtroom presentation.</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t>(2) When the ICC is activated, law enforcement officers shall ensure that the audio portion is also activated so all events are properly documented.</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t xml:space="preserve">(3) Officers may activate both audio and video recording when responding in a support capacity </w:t>
      </w:r>
      <w:r w:rsidRPr="00C9654C">
        <w:rPr>
          <w:rFonts w:ascii="Calibri" w:eastAsia="Times New Roman" w:hAnsi="Calibri" w:cs="Calibri"/>
          <w:color w:val="000000"/>
          <w:kern w:val="0"/>
          <w14:ligatures w14:val="none"/>
        </w:rPr>
        <w:lastRenderedPageBreak/>
        <w:t>or, for other activities when in the officer's judgment it would be beneficial to do so, in order to obtain additional perspectives of the incident scene.</w:t>
      </w:r>
    </w:p>
    <w:p w14:paraId="6444762D" w14:textId="77777777" w:rsidR="00C9654C" w:rsidRPr="00C9654C" w:rsidRDefault="00C9654C" w:rsidP="00C9654C">
      <w:pPr>
        <w:spacing w:before="100" w:beforeAutospacing="1" w:after="100" w:afterAutospacing="1" w:line="240" w:lineRule="atLeast"/>
        <w:rPr>
          <w:rFonts w:ascii="Calibri" w:eastAsia="Times New Roman" w:hAnsi="Calibri" w:cs="Calibri"/>
          <w:b/>
          <w:color w:val="000000"/>
          <w:kern w:val="0"/>
          <w14:ligatures w14:val="none"/>
        </w:rPr>
      </w:pPr>
      <w:r w:rsidRPr="00C9654C">
        <w:rPr>
          <w:rFonts w:ascii="Calibri" w:eastAsia="Times New Roman" w:hAnsi="Calibri" w:cs="Calibri"/>
          <w:color w:val="000000"/>
          <w:kern w:val="0"/>
          <w14:ligatures w14:val="none"/>
        </w:rPr>
        <w:tab/>
      </w:r>
      <w:r w:rsidRPr="00C9654C">
        <w:rPr>
          <w:rFonts w:ascii="Calibri" w:eastAsia="Times New Roman" w:hAnsi="Calibri" w:cs="Calibri"/>
          <w:color w:val="000000"/>
          <w:kern w:val="0"/>
          <w14:ligatures w14:val="none"/>
        </w:rPr>
        <w:tab/>
        <w:t xml:space="preserve">(4) If the ICC is not activated, the officer will complete a supplemental report </w:t>
      </w:r>
      <w:r w:rsidRPr="00C9654C">
        <w:rPr>
          <w:rFonts w:ascii="Calibri" w:eastAsia="Times New Roman" w:hAnsi="Calibri" w:cs="Calibri"/>
          <w:color w:val="000000"/>
          <w:kern w:val="0"/>
          <w14:ligatures w14:val="none"/>
        </w:rPr>
        <w:tab/>
      </w:r>
      <w:r w:rsidRPr="00C9654C">
        <w:rPr>
          <w:rFonts w:ascii="Calibri" w:eastAsia="Times New Roman" w:hAnsi="Calibri" w:cs="Calibri"/>
          <w:color w:val="000000"/>
          <w:kern w:val="0"/>
          <w14:ligatures w14:val="none"/>
        </w:rPr>
        <w:tab/>
      </w:r>
      <w:r w:rsidRPr="00C9654C">
        <w:rPr>
          <w:rFonts w:ascii="Calibri" w:eastAsia="Times New Roman" w:hAnsi="Calibri" w:cs="Calibri"/>
          <w:color w:val="000000"/>
          <w:kern w:val="0"/>
          <w14:ligatures w14:val="none"/>
        </w:rPr>
        <w:tab/>
        <w:t>under the case number.</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r>
      <w:r w:rsidRPr="00C9654C">
        <w:rPr>
          <w:rFonts w:ascii="Calibri" w:eastAsia="Times New Roman" w:hAnsi="Calibri" w:cs="Calibri"/>
          <w:b/>
          <w:color w:val="000000"/>
          <w:kern w:val="0"/>
          <w14:ligatures w14:val="none"/>
        </w:rPr>
        <w:t>ICC MEDIA ACCESS</w:t>
      </w:r>
    </w:p>
    <w:p w14:paraId="31767E21" w14:textId="77777777" w:rsidR="00C9654C" w:rsidRPr="00C9654C" w:rsidRDefault="00C9654C" w:rsidP="00C9654C">
      <w:pPr>
        <w:spacing w:before="100" w:beforeAutospacing="1" w:after="100" w:afterAutospacing="1" w:line="240" w:lineRule="atLeast"/>
        <w:ind w:left="720"/>
        <w:rPr>
          <w:rFonts w:ascii="Calibri" w:eastAsia="Times New Roman" w:hAnsi="Calibri" w:cs="Calibri"/>
          <w:color w:val="000000"/>
          <w:kern w:val="0"/>
          <w14:ligatures w14:val="none"/>
        </w:rPr>
      </w:pPr>
      <w:r w:rsidRPr="00C9654C">
        <w:rPr>
          <w:rFonts w:ascii="Calibri" w:eastAsia="Times New Roman" w:hAnsi="Calibri" w:cs="Calibri"/>
          <w:color w:val="000000"/>
          <w:kern w:val="0"/>
          <w14:ligatures w14:val="none"/>
        </w:rPr>
        <w:t>A. All ICC recorded media, recorded images, and audio recordings are the property of the department and subject to the provisions of the MGDPA.</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t>B. All viewing of and/or listening to any ICC recordings or images are on a need-to-know basis directly related to the viewing individual's specific department assignment. No other viewing and/or listening to is permitted.</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tab/>
      </w:r>
      <w:r w:rsidRPr="00C9654C">
        <w:rPr>
          <w:rFonts w:ascii="Calibri" w:eastAsia="Times New Roman" w:hAnsi="Calibri" w:cs="Calibri"/>
          <w:color w:val="000000"/>
          <w:kern w:val="0"/>
          <w14:ligatures w14:val="none"/>
        </w:rPr>
        <w:br/>
        <w:t>C. Dissemination outside of the department is strictly prohibited except to the extent permitted under the MGDPA, the Peace Officer Disciplinary Procedures Act, as required by law, court order, or upon the written authorization of the chief of police or his/her designee.</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t xml:space="preserve">D. All outside requests for ICC recordings or images shall be documented by a department approved designee. The approved designee will record the specific request, the date of the request, the data classification of the request, the fact that a Notice Letter was given to the requester (if any part of the request is not public data), and the date that a copy of the departmental recording was delivered to the requester. </w:t>
      </w:r>
      <w:proofErr w:type="gramStart"/>
      <w:r w:rsidRPr="00C9654C">
        <w:rPr>
          <w:rFonts w:ascii="Calibri" w:eastAsia="Times New Roman" w:hAnsi="Calibri" w:cs="Calibri"/>
          <w:color w:val="000000"/>
          <w:kern w:val="0"/>
          <w14:ligatures w14:val="none"/>
        </w:rPr>
        <w:t>Requesters</w:t>
      </w:r>
      <w:proofErr w:type="gramEnd"/>
      <w:r w:rsidRPr="00C9654C">
        <w:rPr>
          <w:rFonts w:ascii="Calibri" w:eastAsia="Times New Roman" w:hAnsi="Calibri" w:cs="Calibri"/>
          <w:color w:val="000000"/>
          <w:kern w:val="0"/>
          <w14:ligatures w14:val="none"/>
        </w:rPr>
        <w:t xml:space="preserve"> shall also be </w:t>
      </w:r>
      <w:proofErr w:type="gramStart"/>
      <w:r w:rsidRPr="00C9654C">
        <w:rPr>
          <w:rFonts w:ascii="Calibri" w:eastAsia="Times New Roman" w:hAnsi="Calibri" w:cs="Calibri"/>
          <w:color w:val="000000"/>
          <w:kern w:val="0"/>
          <w14:ligatures w14:val="none"/>
        </w:rPr>
        <w:t>provided</w:t>
      </w:r>
      <w:proofErr w:type="gramEnd"/>
      <w:r w:rsidRPr="00C9654C">
        <w:rPr>
          <w:rFonts w:ascii="Calibri" w:eastAsia="Times New Roman" w:hAnsi="Calibri" w:cs="Calibri"/>
          <w:color w:val="000000"/>
          <w:kern w:val="0"/>
          <w14:ligatures w14:val="none"/>
        </w:rPr>
        <w:t xml:space="preserve"> a copy of the departmental Video Advisory Form. The original will be retained in numerical complaint number order by the department-approved designee.</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t>E. To prevent damage to or alteration of, the original recording media, it shall not be copied, viewed, or otherwise inserted into any device not approved by the chief of police or his/her designee.</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t xml:space="preserve">F. No copies or images from the ICC or recording media shall be made by anyone until approved by </w:t>
      </w:r>
      <w:proofErr w:type="gramStart"/>
      <w:r w:rsidRPr="00C9654C">
        <w:rPr>
          <w:rFonts w:ascii="Calibri" w:eastAsia="Times New Roman" w:hAnsi="Calibri" w:cs="Calibri"/>
          <w:color w:val="000000"/>
          <w:kern w:val="0"/>
          <w14:ligatures w14:val="none"/>
        </w:rPr>
        <w:t>Chief</w:t>
      </w:r>
      <w:proofErr w:type="gramEnd"/>
      <w:r w:rsidRPr="00C9654C">
        <w:rPr>
          <w:rFonts w:ascii="Calibri" w:eastAsia="Times New Roman" w:hAnsi="Calibri" w:cs="Calibri"/>
          <w:color w:val="000000"/>
          <w:kern w:val="0"/>
          <w14:ligatures w14:val="none"/>
        </w:rPr>
        <w:t xml:space="preserve"> of Police or Deputy Chief. This includes but is not limited to copying or duplication with cellular phone or other media recording/transferring devices. The original copy of the media will be permanently stored on a designated network server for future reference in accordance with the appropriate retention schedules.</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t xml:space="preserve">G. All copies made by the ICC technician or department forensic media staff shall be for lawful purposes including but not limited to data requests under the MGDPA, department purposes, and criminal and civil litigation purposes. At the legal conclusion of any criminal or civil proceedings, all copies in the possession of Saint Louis County City Attorney's Office or other prosecuting authority shall be submitted to the </w:t>
      </w:r>
      <w:r w:rsidRPr="00C9654C">
        <w:rPr>
          <w:rFonts w:ascii="Calibri" w:eastAsia="Times New Roman" w:hAnsi="Calibri" w:cs="Calibri"/>
          <w:b/>
          <w:color w:val="000000"/>
          <w:kern w:val="0"/>
          <w14:ligatures w14:val="none"/>
        </w:rPr>
        <w:t xml:space="preserve">ICC </w:t>
      </w:r>
      <w:r w:rsidRPr="00C9654C">
        <w:rPr>
          <w:rFonts w:ascii="Calibri" w:eastAsia="Times New Roman" w:hAnsi="Calibri" w:cs="Calibri"/>
          <w:b/>
          <w:color w:val="000000"/>
          <w:kern w:val="0"/>
          <w14:ligatures w14:val="none"/>
        </w:rPr>
        <w:lastRenderedPageBreak/>
        <w:t xml:space="preserve">technician </w:t>
      </w:r>
      <w:r w:rsidRPr="00C9654C">
        <w:rPr>
          <w:rFonts w:ascii="Calibri" w:eastAsia="Times New Roman" w:hAnsi="Calibri" w:cs="Calibri"/>
          <w:color w:val="000000"/>
          <w:kern w:val="0"/>
          <w14:ligatures w14:val="none"/>
        </w:rPr>
        <w:t>for further storage or degaussing.</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r>
      <w:r w:rsidRPr="00C9654C">
        <w:rPr>
          <w:rFonts w:ascii="Calibri" w:eastAsia="Times New Roman" w:hAnsi="Calibri" w:cs="Calibri"/>
          <w:b/>
          <w:color w:val="000000"/>
          <w:kern w:val="0"/>
          <w14:ligatures w14:val="none"/>
        </w:rPr>
        <w:t>HANDLING OF EVIDENCE</w:t>
      </w:r>
      <w:r w:rsidRPr="00C9654C">
        <w:rPr>
          <w:rFonts w:ascii="Calibri" w:eastAsia="Times New Roman" w:hAnsi="Calibri" w:cs="Calibri"/>
          <w:color w:val="000000"/>
          <w:kern w:val="0"/>
          <w14:ligatures w14:val="none"/>
        </w:rPr>
        <w:br/>
        <w:t>A. The ICC recording shall be considered evidence.</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t>B. When the ICC is used to collect data in serious injury/fatal crash investigations, the original recording shall be kept at the department as part of the complete crash investigation file. Recordings which are potentially subject to continuing judicial review (appeals, etc.) shall continue to be in the control of the department in conjunction with the appropriate prosecutor or attorney representing the city in civil cases or other litigation.</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t>C. Recordings containing data which must be retained in anticipation of pending civil action or are collected as part of an active investigation for the commencement or defense of a pending civil action against the state shall continue to be in the control of the department, in conjunction with the attorney general's office.</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t xml:space="preserve">D. When a recording contains evidence for a case which is being investigated by another agency, that agency shall be </w:t>
      </w:r>
      <w:proofErr w:type="gramStart"/>
      <w:r w:rsidRPr="00C9654C">
        <w:rPr>
          <w:rFonts w:ascii="Calibri" w:eastAsia="Times New Roman" w:hAnsi="Calibri" w:cs="Calibri"/>
          <w:color w:val="000000"/>
          <w:kern w:val="0"/>
          <w14:ligatures w14:val="none"/>
        </w:rPr>
        <w:t>provided</w:t>
      </w:r>
      <w:proofErr w:type="gramEnd"/>
      <w:r w:rsidRPr="00C9654C">
        <w:rPr>
          <w:rFonts w:ascii="Calibri" w:eastAsia="Times New Roman" w:hAnsi="Calibri" w:cs="Calibri"/>
          <w:color w:val="000000"/>
          <w:kern w:val="0"/>
          <w14:ligatures w14:val="none"/>
        </w:rPr>
        <w:t xml:space="preserve"> a duplicate copy of the recording   with the approval of the chief of police or his/her designee.</w:t>
      </w:r>
      <w:r w:rsidRPr="00C9654C">
        <w:rPr>
          <w:rFonts w:ascii="Calibri" w:eastAsia="Times New Roman" w:hAnsi="Calibri" w:cs="Calibri"/>
          <w:color w:val="000000"/>
          <w:kern w:val="0"/>
          <w14:ligatures w14:val="none"/>
        </w:rPr>
        <w:br/>
      </w:r>
    </w:p>
    <w:p w14:paraId="29D19367" w14:textId="77777777" w:rsidR="00C9654C" w:rsidRPr="00C9654C" w:rsidRDefault="00C9654C" w:rsidP="00C9654C">
      <w:pPr>
        <w:spacing w:before="100" w:beforeAutospacing="1" w:after="100" w:afterAutospacing="1" w:line="240" w:lineRule="atLeast"/>
        <w:rPr>
          <w:rFonts w:ascii="Calibri" w:eastAsia="Times New Roman" w:hAnsi="Calibri" w:cs="Calibri"/>
          <w:color w:val="000000"/>
          <w:kern w:val="0"/>
          <w14:ligatures w14:val="none"/>
        </w:rPr>
      </w:pPr>
      <w:r w:rsidRPr="00C9654C">
        <w:rPr>
          <w:rFonts w:ascii="Calibri" w:eastAsia="Times New Roman" w:hAnsi="Calibri" w:cs="Calibri"/>
          <w:b/>
          <w:color w:val="000000"/>
          <w:kern w:val="0"/>
          <w14:ligatures w14:val="none"/>
        </w:rPr>
        <w:t>DATA RETENTION</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tab/>
        <w:t xml:space="preserve">A. ICC recordings will be “tagged” by the ICC operating officer as soon as practical and </w:t>
      </w:r>
      <w:r w:rsidRPr="00C9654C">
        <w:rPr>
          <w:rFonts w:ascii="Calibri" w:eastAsia="Times New Roman" w:hAnsi="Calibri" w:cs="Calibri"/>
          <w:color w:val="000000"/>
          <w:kern w:val="0"/>
          <w14:ligatures w14:val="none"/>
        </w:rPr>
        <w:tab/>
      </w:r>
      <w:proofErr w:type="gramStart"/>
      <w:r w:rsidRPr="00C9654C">
        <w:rPr>
          <w:rFonts w:ascii="Calibri" w:eastAsia="Times New Roman" w:hAnsi="Calibri" w:cs="Calibri"/>
          <w:color w:val="000000"/>
          <w:kern w:val="0"/>
          <w14:ligatures w14:val="none"/>
        </w:rPr>
        <w:t>entered into</w:t>
      </w:r>
      <w:proofErr w:type="gramEnd"/>
      <w:r w:rsidRPr="00C9654C">
        <w:rPr>
          <w:rFonts w:ascii="Calibri" w:eastAsia="Times New Roman" w:hAnsi="Calibri" w:cs="Calibri"/>
          <w:color w:val="000000"/>
          <w:kern w:val="0"/>
          <w14:ligatures w14:val="none"/>
        </w:rPr>
        <w:t xml:space="preserve"> the appropriate case number in the notes section. There should be no </w:t>
      </w:r>
      <w:r w:rsidRPr="00C9654C">
        <w:rPr>
          <w:rFonts w:ascii="Calibri" w:eastAsia="Times New Roman" w:hAnsi="Calibri" w:cs="Calibri"/>
          <w:color w:val="000000"/>
          <w:kern w:val="0"/>
          <w14:ligatures w14:val="none"/>
        </w:rPr>
        <w:tab/>
        <w:t xml:space="preserve">dashes or </w:t>
      </w:r>
      <w:proofErr w:type="gramStart"/>
      <w:r w:rsidRPr="00C9654C">
        <w:rPr>
          <w:rFonts w:ascii="Calibri" w:eastAsia="Times New Roman" w:hAnsi="Calibri" w:cs="Calibri"/>
          <w:color w:val="000000"/>
          <w:kern w:val="0"/>
          <w14:ligatures w14:val="none"/>
        </w:rPr>
        <w:t>spaces</w:t>
      </w:r>
      <w:proofErr w:type="gramEnd"/>
      <w:r w:rsidRPr="00C9654C">
        <w:rPr>
          <w:rFonts w:ascii="Calibri" w:eastAsia="Times New Roman" w:hAnsi="Calibri" w:cs="Calibri"/>
          <w:color w:val="000000"/>
          <w:kern w:val="0"/>
          <w14:ligatures w14:val="none"/>
        </w:rPr>
        <w:t xml:space="preserve"> between numbers (Example: 12107899).</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tab/>
        <w:t>B. ICC audio and video recordings shall be retained in accordance with the MGPA</w:t>
      </w:r>
      <w:proofErr w:type="gramStart"/>
      <w:r w:rsidRPr="00C9654C">
        <w:rPr>
          <w:rFonts w:ascii="Calibri" w:eastAsia="Times New Roman" w:hAnsi="Calibri" w:cs="Calibri"/>
          <w:color w:val="000000"/>
          <w:kern w:val="0"/>
          <w14:ligatures w14:val="none"/>
        </w:rPr>
        <w:t xml:space="preserve">, </w:t>
      </w:r>
      <w:r w:rsidRPr="00C9654C">
        <w:rPr>
          <w:rFonts w:ascii="Calibri" w:eastAsia="Times New Roman" w:hAnsi="Calibri" w:cs="Calibri"/>
          <w:color w:val="000000"/>
          <w:kern w:val="0"/>
          <w14:ligatures w14:val="none"/>
        </w:rPr>
        <w:tab/>
        <w:t>Virginia</w:t>
      </w:r>
      <w:proofErr w:type="gramEnd"/>
      <w:r w:rsidRPr="00C9654C">
        <w:rPr>
          <w:rFonts w:ascii="Calibri" w:eastAsia="Times New Roman" w:hAnsi="Calibri" w:cs="Calibri"/>
          <w:color w:val="000000"/>
          <w:kern w:val="0"/>
          <w14:ligatures w14:val="none"/>
        </w:rPr>
        <w:t xml:space="preserve"> Police Department Evidence Retention Policy, or court order.</w:t>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br/>
      </w:r>
      <w:r w:rsidRPr="00C9654C">
        <w:rPr>
          <w:rFonts w:ascii="Calibri" w:eastAsia="Times New Roman" w:hAnsi="Calibri" w:cs="Calibri"/>
          <w:color w:val="000000"/>
          <w:kern w:val="0"/>
          <w14:ligatures w14:val="none"/>
        </w:rPr>
        <w:tab/>
        <w:t>C. The duration of any ICC data evidence retention may be increased as needed.</w:t>
      </w:r>
    </w:p>
    <w:p w14:paraId="6810A0F8" w14:textId="77777777" w:rsidR="00C9654C" w:rsidRPr="00C9654C" w:rsidRDefault="00C9654C" w:rsidP="00C9654C">
      <w:pPr>
        <w:spacing w:before="100" w:beforeAutospacing="1" w:after="100" w:afterAutospacing="1" w:line="240" w:lineRule="atLeast"/>
        <w:rPr>
          <w:rFonts w:ascii="Calibri" w:eastAsia="Times New Roman" w:hAnsi="Calibri" w:cs="Calibri"/>
          <w:b/>
          <w:bCs/>
          <w:color w:val="000000"/>
          <w:kern w:val="0"/>
          <w14:ligatures w14:val="none"/>
        </w:rPr>
      </w:pPr>
      <w:r w:rsidRPr="00C9654C">
        <w:rPr>
          <w:rFonts w:ascii="Calibri" w:eastAsia="Times New Roman" w:hAnsi="Calibri" w:cs="Calibri"/>
          <w:b/>
          <w:bCs/>
          <w:color w:val="000000"/>
          <w:kern w:val="0"/>
          <w14:ligatures w14:val="none"/>
        </w:rPr>
        <w:t>SANCTIONS OF ICC CAMERA POLICY VIOLATIONS</w:t>
      </w:r>
    </w:p>
    <w:p w14:paraId="60FC4007" w14:textId="77777777" w:rsidR="00C9654C" w:rsidRPr="00C9654C" w:rsidRDefault="00C9654C" w:rsidP="00C9654C">
      <w:pPr>
        <w:spacing w:before="100" w:beforeAutospacing="1" w:after="100" w:afterAutospacing="1" w:line="240" w:lineRule="atLeast"/>
        <w:rPr>
          <w:rFonts w:ascii="Calibri" w:eastAsia="Times New Roman" w:hAnsi="Calibri" w:cs="Calibri"/>
          <w:color w:val="000000"/>
          <w:kern w:val="0"/>
          <w14:ligatures w14:val="none"/>
        </w:rPr>
      </w:pPr>
      <w:r w:rsidRPr="00C9654C">
        <w:rPr>
          <w:rFonts w:ascii="Calibri" w:eastAsia="Times New Roman" w:hAnsi="Calibri" w:cs="Calibri"/>
          <w:color w:val="000000"/>
          <w:kern w:val="0"/>
          <w14:ligatures w14:val="none"/>
        </w:rPr>
        <w:t>Any violations of this policy shall be investigated by the Chief or Deputy Police Chief in accordance with Virginia Police Department Policy 114, Allegations of Misconduct, II, K &amp; L.</w:t>
      </w:r>
    </w:p>
    <w:p w14:paraId="48314900" w14:textId="77777777" w:rsidR="00C9654C" w:rsidRPr="00C9654C" w:rsidRDefault="00C9654C" w:rsidP="00C9654C">
      <w:pPr>
        <w:spacing w:after="0" w:line="240" w:lineRule="auto"/>
        <w:rPr>
          <w:rFonts w:ascii="Calibri" w:eastAsia="Times New Roman" w:hAnsi="Calibri" w:cs="Calibri"/>
          <w:kern w:val="0"/>
          <w14:ligatures w14:val="none"/>
        </w:rPr>
      </w:pPr>
    </w:p>
    <w:p w14:paraId="25CA5387" w14:textId="77777777" w:rsidR="00C9654C" w:rsidRPr="00C9654C" w:rsidRDefault="00C9654C" w:rsidP="00C9654C">
      <w:pPr>
        <w:spacing w:after="0" w:line="240" w:lineRule="auto"/>
        <w:rPr>
          <w:rFonts w:ascii="Calibri" w:eastAsia="Times New Roman" w:hAnsi="Calibri" w:cs="Calibri"/>
          <w:kern w:val="0"/>
          <w14:ligatures w14:val="none"/>
        </w:rPr>
      </w:pPr>
    </w:p>
    <w:p w14:paraId="062C2D18" w14:textId="77777777" w:rsidR="00BE5A79" w:rsidRDefault="00BE5A79"/>
    <w:sectPr w:rsidR="00BE5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103C4"/>
    <w:multiLevelType w:val="hybridMultilevel"/>
    <w:tmpl w:val="4A4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65856"/>
    <w:multiLevelType w:val="hybridMultilevel"/>
    <w:tmpl w:val="36327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E73A3"/>
    <w:multiLevelType w:val="hybridMultilevel"/>
    <w:tmpl w:val="01BE2488"/>
    <w:lvl w:ilvl="0" w:tplc="5AA60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884900"/>
    <w:multiLevelType w:val="hybridMultilevel"/>
    <w:tmpl w:val="95F0B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B01B3F"/>
    <w:multiLevelType w:val="hybridMultilevel"/>
    <w:tmpl w:val="EA903B5C"/>
    <w:lvl w:ilvl="0" w:tplc="142896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03646B"/>
    <w:multiLevelType w:val="multilevel"/>
    <w:tmpl w:val="1B029C6A"/>
    <w:lvl w:ilvl="0">
      <w:start w:val="1"/>
      <w:numFmt w:val="lowerLetter"/>
      <w:lvlText w:val="%1)"/>
      <w:lvlJc w:val="left"/>
      <w:pPr>
        <w:ind w:left="1037" w:hanging="918"/>
      </w:pPr>
      <w:rPr>
        <w:rFonts w:hint="default"/>
      </w:rPr>
    </w:lvl>
    <w:lvl w:ilvl="1">
      <w:start w:val="5"/>
      <w:numFmt w:val="decimal"/>
      <w:lvlText w:val="%1.%2"/>
      <w:lvlJc w:val="left"/>
      <w:pPr>
        <w:ind w:left="1037" w:hanging="918"/>
      </w:pPr>
      <w:rPr>
        <w:rFonts w:hint="default"/>
      </w:rPr>
    </w:lvl>
    <w:lvl w:ilvl="2">
      <w:start w:val="1"/>
      <w:numFmt w:val="decimal"/>
      <w:lvlText w:val="%1.%2.%3"/>
      <w:lvlJc w:val="left"/>
      <w:pPr>
        <w:ind w:left="1037" w:hanging="918"/>
      </w:pPr>
      <w:rPr>
        <w:rFonts w:ascii="Arial" w:eastAsia="Arial" w:hAnsi="Arial" w:hint="default"/>
        <w:sz w:val="22"/>
        <w:szCs w:val="22"/>
      </w:rPr>
    </w:lvl>
    <w:lvl w:ilvl="3">
      <w:start w:val="1"/>
      <w:numFmt w:val="lowerLetter"/>
      <w:lvlText w:val="(%4)"/>
      <w:lvlJc w:val="left"/>
      <w:pPr>
        <w:ind w:left="1253" w:hanging="567"/>
      </w:pPr>
      <w:rPr>
        <w:rFonts w:ascii="Arial" w:eastAsia="Arial" w:hAnsi="Arial" w:hint="default"/>
        <w:sz w:val="22"/>
        <w:szCs w:val="22"/>
      </w:rPr>
    </w:lvl>
    <w:lvl w:ilvl="4">
      <w:start w:val="1"/>
      <w:numFmt w:val="bullet"/>
      <w:lvlText w:val="•"/>
      <w:lvlJc w:val="left"/>
      <w:pPr>
        <w:ind w:left="4035" w:hanging="567"/>
      </w:pPr>
      <w:rPr>
        <w:rFonts w:hint="default"/>
      </w:rPr>
    </w:lvl>
    <w:lvl w:ilvl="5">
      <w:start w:val="1"/>
      <w:numFmt w:val="bullet"/>
      <w:lvlText w:val="•"/>
      <w:lvlJc w:val="left"/>
      <w:pPr>
        <w:ind w:left="4963" w:hanging="567"/>
      </w:pPr>
      <w:rPr>
        <w:rFonts w:hint="default"/>
      </w:rPr>
    </w:lvl>
    <w:lvl w:ilvl="6">
      <w:start w:val="1"/>
      <w:numFmt w:val="bullet"/>
      <w:lvlText w:val="•"/>
      <w:lvlJc w:val="left"/>
      <w:pPr>
        <w:ind w:left="5890" w:hanging="567"/>
      </w:pPr>
      <w:rPr>
        <w:rFonts w:hint="default"/>
      </w:rPr>
    </w:lvl>
    <w:lvl w:ilvl="7">
      <w:start w:val="1"/>
      <w:numFmt w:val="bullet"/>
      <w:lvlText w:val="•"/>
      <w:lvlJc w:val="left"/>
      <w:pPr>
        <w:ind w:left="6817" w:hanging="567"/>
      </w:pPr>
      <w:rPr>
        <w:rFonts w:hint="default"/>
      </w:rPr>
    </w:lvl>
    <w:lvl w:ilvl="8">
      <w:start w:val="1"/>
      <w:numFmt w:val="bullet"/>
      <w:lvlText w:val="•"/>
      <w:lvlJc w:val="left"/>
      <w:pPr>
        <w:ind w:left="7745" w:hanging="567"/>
      </w:pPr>
      <w:rPr>
        <w:rFonts w:hint="default"/>
      </w:rPr>
    </w:lvl>
  </w:abstractNum>
  <w:abstractNum w:abstractNumId="6" w15:restartNumberingAfterBreak="0">
    <w:nsid w:val="792C7044"/>
    <w:multiLevelType w:val="hybridMultilevel"/>
    <w:tmpl w:val="FF7AAF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023490">
    <w:abstractNumId w:val="5"/>
  </w:num>
  <w:num w:numId="2" w16cid:durableId="903562664">
    <w:abstractNumId w:val="0"/>
  </w:num>
  <w:num w:numId="3" w16cid:durableId="2059429730">
    <w:abstractNumId w:val="6"/>
  </w:num>
  <w:num w:numId="4" w16cid:durableId="1555508327">
    <w:abstractNumId w:val="2"/>
  </w:num>
  <w:num w:numId="5" w16cid:durableId="656151840">
    <w:abstractNumId w:val="4"/>
  </w:num>
  <w:num w:numId="6" w16cid:durableId="383407152">
    <w:abstractNumId w:val="3"/>
  </w:num>
  <w:num w:numId="7" w16cid:durableId="267127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79"/>
    <w:rsid w:val="002572F8"/>
    <w:rsid w:val="00BE5A79"/>
    <w:rsid w:val="00C9654C"/>
    <w:rsid w:val="00E8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DCD7F"/>
  <w15:chartTrackingRefBased/>
  <w15:docId w15:val="{9D7978AC-DB59-474A-A2ED-4369B182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A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A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A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A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A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A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A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A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A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A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A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A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A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A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A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A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A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A79"/>
    <w:rPr>
      <w:rFonts w:eastAsiaTheme="majorEastAsia" w:cstheme="majorBidi"/>
      <w:color w:val="272727" w:themeColor="text1" w:themeTint="D8"/>
    </w:rPr>
  </w:style>
  <w:style w:type="paragraph" w:styleId="Title">
    <w:name w:val="Title"/>
    <w:basedOn w:val="Normal"/>
    <w:next w:val="Normal"/>
    <w:link w:val="TitleChar"/>
    <w:uiPriority w:val="10"/>
    <w:qFormat/>
    <w:rsid w:val="00BE5A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A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A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A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A79"/>
    <w:pPr>
      <w:spacing w:before="160"/>
      <w:jc w:val="center"/>
    </w:pPr>
    <w:rPr>
      <w:i/>
      <w:iCs/>
      <w:color w:val="404040" w:themeColor="text1" w:themeTint="BF"/>
    </w:rPr>
  </w:style>
  <w:style w:type="character" w:customStyle="1" w:styleId="QuoteChar">
    <w:name w:val="Quote Char"/>
    <w:basedOn w:val="DefaultParagraphFont"/>
    <w:link w:val="Quote"/>
    <w:uiPriority w:val="29"/>
    <w:rsid w:val="00BE5A79"/>
    <w:rPr>
      <w:i/>
      <w:iCs/>
      <w:color w:val="404040" w:themeColor="text1" w:themeTint="BF"/>
    </w:rPr>
  </w:style>
  <w:style w:type="paragraph" w:styleId="ListParagraph">
    <w:name w:val="List Paragraph"/>
    <w:basedOn w:val="Normal"/>
    <w:uiPriority w:val="34"/>
    <w:qFormat/>
    <w:rsid w:val="00BE5A79"/>
    <w:pPr>
      <w:ind w:left="720"/>
      <w:contextualSpacing/>
    </w:pPr>
  </w:style>
  <w:style w:type="character" w:styleId="IntenseEmphasis">
    <w:name w:val="Intense Emphasis"/>
    <w:basedOn w:val="DefaultParagraphFont"/>
    <w:uiPriority w:val="21"/>
    <w:qFormat/>
    <w:rsid w:val="00BE5A79"/>
    <w:rPr>
      <w:i/>
      <w:iCs/>
      <w:color w:val="0F4761" w:themeColor="accent1" w:themeShade="BF"/>
    </w:rPr>
  </w:style>
  <w:style w:type="paragraph" w:styleId="IntenseQuote">
    <w:name w:val="Intense Quote"/>
    <w:basedOn w:val="Normal"/>
    <w:next w:val="Normal"/>
    <w:link w:val="IntenseQuoteChar"/>
    <w:uiPriority w:val="30"/>
    <w:qFormat/>
    <w:rsid w:val="00BE5A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A79"/>
    <w:rPr>
      <w:i/>
      <w:iCs/>
      <w:color w:val="0F4761" w:themeColor="accent1" w:themeShade="BF"/>
    </w:rPr>
  </w:style>
  <w:style w:type="character" w:styleId="IntenseReference">
    <w:name w:val="Intense Reference"/>
    <w:basedOn w:val="DefaultParagraphFont"/>
    <w:uiPriority w:val="32"/>
    <w:qFormat/>
    <w:rsid w:val="00BE5A79"/>
    <w:rPr>
      <w:b/>
      <w:bCs/>
      <w:smallCaps/>
      <w:color w:val="0F4761" w:themeColor="accent1" w:themeShade="BF"/>
      <w:spacing w:val="5"/>
    </w:rPr>
  </w:style>
  <w:style w:type="character" w:styleId="Hyperlink">
    <w:name w:val="Hyperlink"/>
    <w:basedOn w:val="DefaultParagraphFont"/>
    <w:uiPriority w:val="99"/>
    <w:unhideWhenUsed/>
    <w:rsid w:val="00C9654C"/>
    <w:rPr>
      <w:color w:val="467886" w:themeColor="hyperlink"/>
      <w:u w:val="single"/>
    </w:rPr>
  </w:style>
  <w:style w:type="character" w:styleId="UnresolvedMention">
    <w:name w:val="Unresolved Mention"/>
    <w:basedOn w:val="DefaultParagraphFont"/>
    <w:uiPriority w:val="99"/>
    <w:semiHidden/>
    <w:unhideWhenUsed/>
    <w:rsid w:val="00C96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visor.mn.gov/statutes/cite/13.8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5774</Words>
  <Characters>32916</Characters>
  <Application>Microsoft Office Word</Application>
  <DocSecurity>0</DocSecurity>
  <Lines>274</Lines>
  <Paragraphs>77</Paragraphs>
  <ScaleCrop>false</ScaleCrop>
  <Company/>
  <LinksUpToDate>false</LinksUpToDate>
  <CharactersWithSpaces>38613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Young-Mattson</dc:creator>
  <cp:keywords/>
  <dc:description/>
  <cp:lastModifiedBy>Nicole Young-Mattson</cp:lastModifiedBy>
  <cp:revision>3</cp:revision>
  <dcterms:created xsi:type="dcterms:W3CDTF">2025-05-28T14:51:00Z</dcterms:created>
  <dcterms:modified xsi:type="dcterms:W3CDTF">2025-05-28T14:59:00Z</dcterms:modified>
</cp:coreProperties>
</file>